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A6C6" w14:textId="533F3D59" w:rsidR="00A1257A" w:rsidRDefault="00A1257A" w:rsidP="005170B9">
      <w:pPr>
        <w:pStyle w:val="DocumentTitle"/>
      </w:pPr>
    </w:p>
    <w:p w14:paraId="39B75D5A" w14:textId="03454B57" w:rsidR="002E7B36" w:rsidRPr="005170B9" w:rsidRDefault="009C6AE2" w:rsidP="005170B9">
      <w:pPr>
        <w:pStyle w:val="DocumentTitle"/>
      </w:pPr>
      <w:r>
        <w:t>PUBH [course number], SECTION [course section]</w:t>
      </w:r>
      <w:r w:rsidR="00CC0402" w:rsidRPr="00CC0402">
        <w:rPr>
          <w:noProof/>
        </w:rPr>
        <w:t xml:space="preserve"> </w:t>
      </w:r>
    </w:p>
    <w:p w14:paraId="34E3FD43" w14:textId="4AE611E8" w:rsidR="002E7B36" w:rsidRPr="002E7B36" w:rsidRDefault="002E7B36" w:rsidP="005170B9">
      <w:pPr>
        <w:pStyle w:val="SubheaderText"/>
      </w:pPr>
    </w:p>
    <w:p w14:paraId="43D795A8" w14:textId="60701505" w:rsidR="003427E2" w:rsidRDefault="00CD3545" w:rsidP="002E7B36">
      <w:pPr>
        <w:pStyle w:val="SubheaderText"/>
      </w:pPr>
      <w:r>
        <w:t>[Course Title]</w:t>
      </w:r>
    </w:p>
    <w:p w14:paraId="259862DC" w14:textId="653F49C9" w:rsidR="00CD3545" w:rsidRPr="002E7B36" w:rsidRDefault="00CD3545" w:rsidP="002E7B36">
      <w:pPr>
        <w:pStyle w:val="SubheaderText"/>
      </w:pPr>
      <w:r>
        <w:t>[Term/Year Offered]</w:t>
      </w:r>
    </w:p>
    <w:p w14:paraId="21860A6B" w14:textId="78963108" w:rsidR="002E7B36" w:rsidRDefault="002E7B36" w:rsidP="005170B9">
      <w:pPr>
        <w:pStyle w:val="Line"/>
      </w:pPr>
    </w:p>
    <w:p w14:paraId="4148A066" w14:textId="77777777" w:rsidR="00A1257A" w:rsidRDefault="00A1257A" w:rsidP="00DB3042">
      <w:pPr>
        <w:pStyle w:val="Header1"/>
        <w:sectPr w:rsidR="00A1257A" w:rsidSect="00A1257A">
          <w:headerReference w:type="default" r:id="rId7"/>
          <w:pgSz w:w="12240" w:h="15840"/>
          <w:pgMar w:top="720" w:right="720" w:bottom="720" w:left="720" w:header="432" w:footer="432" w:gutter="0"/>
          <w:cols w:space="547"/>
          <w:docGrid w:linePitch="360"/>
        </w:sectPr>
      </w:pPr>
      <w:bookmarkStart w:id="0" w:name="_Toc512415065"/>
    </w:p>
    <w:p w14:paraId="0FC05411" w14:textId="056E5784" w:rsidR="00C27015" w:rsidRPr="00DB3042" w:rsidRDefault="00A1257A" w:rsidP="00DB3042">
      <w:pPr>
        <w:pStyle w:val="Header1"/>
      </w:pPr>
      <w:r>
        <w:t>C</w:t>
      </w:r>
      <w:r w:rsidR="000F298C">
        <w:t>o</w:t>
      </w:r>
      <w:r w:rsidR="00CD3545">
        <w:t>urse &amp; Contact Information</w:t>
      </w:r>
      <w:bookmarkEnd w:id="0"/>
    </w:p>
    <w:p w14:paraId="2D4CD057" w14:textId="42D89EA2" w:rsidR="005170B9" w:rsidRPr="00CD3545" w:rsidRDefault="00CD3545" w:rsidP="00CD3545">
      <w:r w:rsidRPr="00CD3545">
        <w:rPr>
          <w:b/>
        </w:rPr>
        <w:t>Credits:</w:t>
      </w:r>
      <w:r w:rsidRPr="00CD3545">
        <w:t xml:space="preserve"> </w:t>
      </w:r>
      <w:r w:rsidR="009E1AB5">
        <w:t>[</w:t>
      </w:r>
      <w:r w:rsidRPr="00CD3545">
        <w:t>X</w:t>
      </w:r>
      <w:r w:rsidR="009E1AB5">
        <w:t>]</w:t>
      </w:r>
      <w:r w:rsidRPr="00CD3545">
        <w:t xml:space="preserve"> credit</w:t>
      </w:r>
      <w:r w:rsidR="00C353DC">
        <w:t>s</w:t>
      </w:r>
    </w:p>
    <w:p w14:paraId="685D3DF2" w14:textId="16BBF806" w:rsidR="00CD3545" w:rsidRDefault="00CD3545" w:rsidP="00CD3545">
      <w:r w:rsidRPr="00CD3545">
        <w:rPr>
          <w:b/>
        </w:rPr>
        <w:t>Meeting Day(s), Time, and Place:</w:t>
      </w:r>
      <w:r w:rsidRPr="00CD3545">
        <w:t xml:space="preserve"> This course is en</w:t>
      </w:r>
      <w:r w:rsidR="00B753B2">
        <w:t>tirely web-based, delivered via</w:t>
      </w:r>
      <w:r w:rsidR="00404D06">
        <w:t xml:space="preserve"> </w:t>
      </w:r>
      <w:r w:rsidR="00404D06" w:rsidRPr="00404D06">
        <w:t>Canvas</w:t>
      </w:r>
      <w:r w:rsidR="00404D06">
        <w:t xml:space="preserve"> at </w:t>
      </w:r>
      <w:hyperlink r:id="rId8" w:history="1">
        <w:r w:rsidR="00404D06" w:rsidRPr="00202312">
          <w:rPr>
            <w:rStyle w:val="Hyperlink"/>
          </w:rPr>
          <w:t>http://canvas.umn.edu</w:t>
        </w:r>
      </w:hyperlink>
      <w:r w:rsidR="00404D06">
        <w:t xml:space="preserve">. </w:t>
      </w:r>
    </w:p>
    <w:p w14:paraId="2AE25F96" w14:textId="77777777" w:rsidR="00F33993" w:rsidRDefault="00F33993" w:rsidP="00CD3545"/>
    <w:p w14:paraId="18DAA835" w14:textId="1922A4FA" w:rsidR="00F33993" w:rsidRPr="005753CA" w:rsidRDefault="005753CA" w:rsidP="00CD3545">
      <w:pPr>
        <w:rPr>
          <w:b/>
          <w:bCs/>
        </w:rPr>
      </w:pPr>
      <w:r>
        <w:rPr>
          <w:b/>
          <w:bCs/>
        </w:rPr>
        <w:t>[RECOMMENDED – to include Tech support and TA info when appropriate]</w:t>
      </w:r>
    </w:p>
    <w:tbl>
      <w:tblPr>
        <w:tblW w:w="10855" w:type="dxa"/>
        <w:tblInd w:w="25" w:type="dxa"/>
        <w:tblLayout w:type="fixed"/>
        <w:tblCellMar>
          <w:top w:w="115" w:type="dxa"/>
          <w:left w:w="115" w:type="dxa"/>
          <w:bottom w:w="115" w:type="dxa"/>
          <w:right w:w="115" w:type="dxa"/>
        </w:tblCellMar>
        <w:tblLook w:val="04A0" w:firstRow="1" w:lastRow="0" w:firstColumn="1" w:lastColumn="0" w:noHBand="0" w:noVBand="1"/>
      </w:tblPr>
      <w:tblGrid>
        <w:gridCol w:w="2700"/>
        <w:gridCol w:w="2790"/>
        <w:gridCol w:w="2790"/>
        <w:gridCol w:w="2575"/>
      </w:tblGrid>
      <w:tr w:rsidR="002337EE" w:rsidRPr="00B1239C" w14:paraId="7B2C2B1D" w14:textId="77777777" w:rsidTr="005D07FD">
        <w:trPr>
          <w:tblHeader/>
        </w:trPr>
        <w:tc>
          <w:tcPr>
            <w:tcW w:w="27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535C8403" w14:textId="2F022D0C" w:rsidR="002337EE" w:rsidRPr="002337EE" w:rsidRDefault="002337EE" w:rsidP="002337EE">
            <w:pPr>
              <w:rPr>
                <w:b/>
              </w:rPr>
            </w:pPr>
            <w:r w:rsidRPr="002337EE">
              <w:rPr>
                <w:b/>
              </w:rPr>
              <w:t>Contact Type</w:t>
            </w:r>
          </w:p>
        </w:tc>
        <w:tc>
          <w:tcPr>
            <w:tcW w:w="27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1F4142BB" w14:textId="298547C5" w:rsidR="002337EE" w:rsidRPr="002337EE" w:rsidRDefault="002337EE" w:rsidP="002337EE">
            <w:pPr>
              <w:rPr>
                <w:b/>
              </w:rPr>
            </w:pPr>
            <w:r w:rsidRPr="002337EE">
              <w:rPr>
                <w:b/>
              </w:rPr>
              <w:t>Contact Information</w:t>
            </w:r>
          </w:p>
        </w:tc>
        <w:tc>
          <w:tcPr>
            <w:tcW w:w="27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ABBDB85" w14:textId="5E864181" w:rsidR="002337EE" w:rsidRPr="002337EE" w:rsidRDefault="002337EE" w:rsidP="002337EE">
            <w:pPr>
              <w:rPr>
                <w:b/>
              </w:rPr>
            </w:pPr>
            <w:r w:rsidRPr="002337EE">
              <w:rPr>
                <w:b/>
              </w:rPr>
              <w:t>Role</w:t>
            </w:r>
          </w:p>
        </w:tc>
        <w:tc>
          <w:tcPr>
            <w:tcW w:w="25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25A9B908" w14:textId="130263B8" w:rsidR="002337EE" w:rsidRPr="002337EE" w:rsidRDefault="002337EE" w:rsidP="002337EE">
            <w:pPr>
              <w:rPr>
                <w:b/>
              </w:rPr>
            </w:pPr>
            <w:r w:rsidRPr="002337EE">
              <w:rPr>
                <w:b/>
              </w:rPr>
              <w:t>When to Contact</w:t>
            </w:r>
          </w:p>
        </w:tc>
      </w:tr>
      <w:tr w:rsidR="002337EE" w:rsidRPr="00B1239C" w14:paraId="2B8BC332" w14:textId="77777777" w:rsidTr="005D07FD">
        <w:trPr>
          <w:tblHeader/>
        </w:trPr>
        <w:tc>
          <w:tcPr>
            <w:tcW w:w="27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87EF51D" w14:textId="0231AC27" w:rsidR="002337EE" w:rsidRPr="00B1239C" w:rsidRDefault="002337EE" w:rsidP="002337EE">
            <w:r w:rsidRPr="00C27015">
              <w:t>Instructor</w:t>
            </w:r>
          </w:p>
        </w:tc>
        <w:tc>
          <w:tcPr>
            <w:tcW w:w="279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94F6452" w14:textId="201B3BF1" w:rsidR="002337EE" w:rsidRPr="00C27015" w:rsidRDefault="002337EE" w:rsidP="002337EE">
            <w:r w:rsidRPr="00C27015">
              <w:t>[Name]</w:t>
            </w:r>
          </w:p>
          <w:p w14:paraId="25C89D05" w14:textId="77777777" w:rsidR="002337EE" w:rsidRPr="00C27015" w:rsidRDefault="002337EE" w:rsidP="002337EE">
            <w:r w:rsidRPr="00C27015">
              <w:t>[Email]</w:t>
            </w:r>
          </w:p>
          <w:p w14:paraId="1B541BB2" w14:textId="77777777" w:rsidR="002337EE" w:rsidRDefault="002337EE" w:rsidP="002337EE">
            <w:r w:rsidRPr="00C27015">
              <w:t>[Phone]</w:t>
            </w:r>
          </w:p>
          <w:p w14:paraId="698E43DB" w14:textId="1B6FD4DC" w:rsidR="00F33993" w:rsidRPr="00B1239C" w:rsidRDefault="00F33993" w:rsidP="002337EE">
            <w:r>
              <w:t>[Office Hours]</w:t>
            </w:r>
          </w:p>
        </w:tc>
        <w:tc>
          <w:tcPr>
            <w:tcW w:w="2790" w:type="dxa"/>
            <w:tcBorders>
              <w:top w:val="single" w:sz="8" w:space="0" w:color="000000"/>
              <w:left w:val="single" w:sz="8" w:space="0" w:color="000000"/>
              <w:bottom w:val="single" w:sz="8" w:space="0" w:color="000000"/>
              <w:right w:val="single" w:sz="8" w:space="0" w:color="000000"/>
            </w:tcBorders>
          </w:tcPr>
          <w:p w14:paraId="74FF208A" w14:textId="007CFB13" w:rsidR="002337EE" w:rsidRPr="00B1239C" w:rsidRDefault="00EA3697" w:rsidP="002337EE">
            <w:r>
              <w:t xml:space="preserve">Primary instructor for this </w:t>
            </w:r>
            <w:r w:rsidR="002337EE" w:rsidRPr="00C27015">
              <w:t>course</w:t>
            </w:r>
          </w:p>
        </w:tc>
        <w:tc>
          <w:tcPr>
            <w:tcW w:w="257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1B68D08" w14:textId="77777777" w:rsidR="005753CA" w:rsidRDefault="005753CA" w:rsidP="005753CA">
            <w:pPr>
              <w:ind w:left="128" w:right="226" w:firstLine="5"/>
              <w:rPr>
                <w:rFonts w:ascii="Times New Roman" w:eastAsia="Times New Roman" w:hAnsi="Times New Roman"/>
                <w:sz w:val="24"/>
              </w:rPr>
            </w:pPr>
            <w:r>
              <w:rPr>
                <w:rFonts w:eastAsia="Times New Roman" w:cs="Arial"/>
                <w:color w:val="000000"/>
                <w:szCs w:val="18"/>
              </w:rPr>
              <w:t>Questions or concerns about the class, assignments,  </w:t>
            </w:r>
          </w:p>
          <w:p w14:paraId="434D4B97" w14:textId="77777777" w:rsidR="005753CA" w:rsidRDefault="005753CA" w:rsidP="005753CA">
            <w:pPr>
              <w:spacing w:before="4"/>
              <w:ind w:left="131"/>
              <w:rPr>
                <w:rFonts w:eastAsia="Times New Roman" w:cs="Arial"/>
                <w:color w:val="000000"/>
                <w:szCs w:val="18"/>
              </w:rPr>
            </w:pPr>
            <w:r>
              <w:rPr>
                <w:rFonts w:eastAsia="Times New Roman" w:cs="Arial"/>
                <w:color w:val="000000"/>
                <w:szCs w:val="18"/>
              </w:rPr>
              <w:t>deadlines, etc.*</w:t>
            </w:r>
          </w:p>
          <w:p w14:paraId="11CE1F19" w14:textId="17F39650" w:rsidR="002337EE" w:rsidRPr="00B1239C" w:rsidRDefault="002337EE" w:rsidP="002337EE">
            <w:bookmarkStart w:id="1" w:name="_GoBack"/>
            <w:bookmarkEnd w:id="1"/>
          </w:p>
        </w:tc>
      </w:tr>
      <w:tr w:rsidR="002337EE" w:rsidRPr="00B1239C" w14:paraId="7B292E99" w14:textId="77777777" w:rsidTr="005D07FD">
        <w:trPr>
          <w:tblHeader/>
        </w:trPr>
        <w:tc>
          <w:tcPr>
            <w:tcW w:w="27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BCC2916" w14:textId="5EE55917" w:rsidR="002337EE" w:rsidRPr="00B1239C" w:rsidRDefault="002337EE" w:rsidP="002337EE">
            <w:r w:rsidRPr="00C27015">
              <w:t>Teaching Assistant</w:t>
            </w:r>
            <w:r w:rsidR="00F33993">
              <w:t>/Junior Instructor/Practitioner Partner, etc.</w:t>
            </w:r>
          </w:p>
        </w:tc>
        <w:tc>
          <w:tcPr>
            <w:tcW w:w="279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91AC5CB" w14:textId="77777777" w:rsidR="002337EE" w:rsidRPr="00C27015" w:rsidRDefault="002337EE" w:rsidP="002337EE">
            <w:r w:rsidRPr="00C27015">
              <w:t>[Name]</w:t>
            </w:r>
          </w:p>
          <w:p w14:paraId="40F6E9AE" w14:textId="77777777" w:rsidR="002337EE" w:rsidRDefault="002337EE" w:rsidP="002337EE">
            <w:r w:rsidRPr="00C27015">
              <w:t>[Email]</w:t>
            </w:r>
          </w:p>
          <w:p w14:paraId="19E9E1B4" w14:textId="309F3E00" w:rsidR="00F33993" w:rsidRDefault="00F33993" w:rsidP="002337EE">
            <w:r>
              <w:t>[Phone]</w:t>
            </w:r>
          </w:p>
          <w:p w14:paraId="5250F540" w14:textId="5B6F9D96" w:rsidR="00F33993" w:rsidRPr="00B1239C" w:rsidRDefault="00F33993" w:rsidP="002337EE">
            <w:r>
              <w:t>[Office Hours]</w:t>
            </w:r>
          </w:p>
        </w:tc>
        <w:tc>
          <w:tcPr>
            <w:tcW w:w="2790" w:type="dxa"/>
            <w:tcBorders>
              <w:top w:val="single" w:sz="8" w:space="0" w:color="000000"/>
              <w:left w:val="single" w:sz="8" w:space="0" w:color="000000"/>
              <w:bottom w:val="single" w:sz="8" w:space="0" w:color="000000"/>
              <w:right w:val="single" w:sz="8" w:space="0" w:color="000000"/>
            </w:tcBorders>
          </w:tcPr>
          <w:p w14:paraId="0B737DEE" w14:textId="3EC64AEC" w:rsidR="002337EE" w:rsidRPr="00B1239C" w:rsidRDefault="005753CA" w:rsidP="002337EE">
            <w:r>
              <w:rPr>
                <w:rFonts w:eastAsia="Times New Roman" w:cs="Arial"/>
                <w:color w:val="000000"/>
                <w:szCs w:val="18"/>
              </w:rPr>
              <w:t>Aids in assigning grades and in providing individual feedback on assignments.</w:t>
            </w:r>
          </w:p>
        </w:tc>
        <w:tc>
          <w:tcPr>
            <w:tcW w:w="257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AE13BEE" w14:textId="77777777" w:rsidR="005753CA" w:rsidRDefault="005753CA" w:rsidP="005753CA">
            <w:pPr>
              <w:ind w:left="128" w:right="226" w:firstLine="5"/>
              <w:rPr>
                <w:rFonts w:ascii="Times New Roman" w:eastAsia="Times New Roman" w:hAnsi="Times New Roman"/>
                <w:sz w:val="24"/>
              </w:rPr>
            </w:pPr>
            <w:r>
              <w:rPr>
                <w:rFonts w:eastAsia="Times New Roman" w:cs="Arial"/>
                <w:color w:val="000000"/>
                <w:szCs w:val="18"/>
              </w:rPr>
              <w:t>Questions or concerns about the class, assignments,  </w:t>
            </w:r>
          </w:p>
          <w:p w14:paraId="5DC50A9A" w14:textId="77777777" w:rsidR="005753CA" w:rsidRDefault="005753CA" w:rsidP="005753CA">
            <w:pPr>
              <w:spacing w:before="4"/>
              <w:ind w:left="131"/>
              <w:rPr>
                <w:rFonts w:eastAsia="Times New Roman" w:cs="Arial"/>
                <w:color w:val="000000"/>
                <w:szCs w:val="18"/>
              </w:rPr>
            </w:pPr>
            <w:r>
              <w:rPr>
                <w:rFonts w:eastAsia="Times New Roman" w:cs="Arial"/>
                <w:color w:val="000000"/>
                <w:szCs w:val="18"/>
              </w:rPr>
              <w:t>deadlines, etc.*</w:t>
            </w:r>
          </w:p>
          <w:p w14:paraId="6B349A92" w14:textId="77777777" w:rsidR="005753CA" w:rsidRDefault="005753CA" w:rsidP="005753CA">
            <w:pPr>
              <w:spacing w:before="4"/>
              <w:ind w:left="131"/>
              <w:rPr>
                <w:rFonts w:eastAsia="Times New Roman"/>
              </w:rPr>
            </w:pPr>
          </w:p>
          <w:p w14:paraId="06DD844D" w14:textId="1AF60317" w:rsidR="002337EE" w:rsidRPr="00B1239C" w:rsidRDefault="002337EE" w:rsidP="002337EE"/>
        </w:tc>
      </w:tr>
      <w:tr w:rsidR="002337EE" w:rsidRPr="00B1239C" w14:paraId="73DDDA6E" w14:textId="77777777" w:rsidTr="005D07FD">
        <w:trPr>
          <w:tblHeader/>
        </w:trPr>
        <w:tc>
          <w:tcPr>
            <w:tcW w:w="27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5ED9F5C" w14:textId="746DD6B9" w:rsidR="002337EE" w:rsidRPr="00B1239C" w:rsidRDefault="002337EE" w:rsidP="002337EE">
            <w:r>
              <w:t>Technical Support</w:t>
            </w:r>
          </w:p>
        </w:tc>
        <w:tc>
          <w:tcPr>
            <w:tcW w:w="279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8078F53" w14:textId="30DABA68" w:rsidR="002337EE" w:rsidRPr="00B1239C" w:rsidRDefault="002337EE" w:rsidP="002337EE">
            <w:r w:rsidRPr="00C27015">
              <w:t xml:space="preserve">Technical support options are available on the SPH website. </w:t>
            </w:r>
            <w:hyperlink r:id="rId9" w:history="1">
              <w:r w:rsidRPr="00C27015">
                <w:rPr>
                  <w:rStyle w:val="Hyperlink"/>
                </w:rPr>
                <w:t>https://z.umn.edu/sphquickhelp</w:t>
              </w:r>
            </w:hyperlink>
            <w:r w:rsidRPr="00C27015">
              <w:t xml:space="preserve"> </w:t>
            </w:r>
          </w:p>
        </w:tc>
        <w:tc>
          <w:tcPr>
            <w:tcW w:w="2790" w:type="dxa"/>
            <w:tcBorders>
              <w:top w:val="single" w:sz="8" w:space="0" w:color="000000"/>
              <w:left w:val="single" w:sz="8" w:space="0" w:color="000000"/>
              <w:bottom w:val="single" w:sz="8" w:space="0" w:color="000000"/>
              <w:right w:val="single" w:sz="8" w:space="0" w:color="000000"/>
            </w:tcBorders>
          </w:tcPr>
          <w:p w14:paraId="2C44C558" w14:textId="0EB8F308" w:rsidR="002337EE" w:rsidRPr="00B1239C" w:rsidRDefault="002337EE" w:rsidP="002337EE">
            <w:r w:rsidRPr="00C27015">
              <w:t xml:space="preserve">Troubleshoots technical issues related to the </w:t>
            </w:r>
            <w:r w:rsidR="00404D06">
              <w:t>course</w:t>
            </w:r>
            <w:r w:rsidRPr="00C27015">
              <w:t xml:space="preserve"> site or course content. </w:t>
            </w:r>
          </w:p>
        </w:tc>
        <w:tc>
          <w:tcPr>
            <w:tcW w:w="257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5122338" w14:textId="650F8F9C" w:rsidR="002337EE" w:rsidRPr="00B1239C" w:rsidRDefault="002337EE" w:rsidP="002337EE">
            <w:r w:rsidRPr="00C27015">
              <w:t xml:space="preserve">Technical issues with the </w:t>
            </w:r>
            <w:r w:rsidR="00404D06">
              <w:t>course</w:t>
            </w:r>
            <w:r w:rsidRPr="00C27015">
              <w:t xml:space="preserve"> site, media, quizzes or assignments.  </w:t>
            </w:r>
          </w:p>
        </w:tc>
      </w:tr>
    </w:tbl>
    <w:p w14:paraId="439C0444" w14:textId="77777777" w:rsidR="002337EE" w:rsidRDefault="002337EE" w:rsidP="00C27015"/>
    <w:p w14:paraId="15026BD1" w14:textId="233B6196" w:rsidR="00C27015" w:rsidRDefault="00C27015" w:rsidP="00C27015">
      <w:r>
        <w:t>Please save this contact information to your computer or print it. That way, you can still contact us in the event that you have difficulty connecting to the Internet or accessing the syllabus.</w:t>
      </w:r>
    </w:p>
    <w:p w14:paraId="03656566" w14:textId="7D0C2A23" w:rsidR="00C27015" w:rsidRDefault="00C27015" w:rsidP="00C27015">
      <w:pPr>
        <w:pStyle w:val="Header2"/>
      </w:pPr>
      <w:bookmarkStart w:id="2" w:name="_Toc512415066"/>
      <w:r>
        <w:t>Communication in Online Courses</w:t>
      </w:r>
      <w:bookmarkEnd w:id="2"/>
    </w:p>
    <w:p w14:paraId="26A3FC47" w14:textId="0EF2D107" w:rsidR="00C27015" w:rsidRDefault="00C27015" w:rsidP="00C27015">
      <w:r w:rsidRPr="00C27015">
        <w:t>Communication is especially important in an online course. The course site announcement forums</w:t>
      </w:r>
      <w:r w:rsidR="00932A50">
        <w:t>/discussions</w:t>
      </w:r>
      <w:r w:rsidRPr="00C27015">
        <w:t xml:space="preserve"> and email will be used to communicate with students. You are responsible for reading all course-related emails sent to your University email account and contacting us in a timely manner with any questions you may have. We strongly recommend that you c</w:t>
      </w:r>
      <w:r w:rsidR="00DB3042">
        <w:t>heck your U of M email daily. [My/our]</w:t>
      </w:r>
      <w:r w:rsidRPr="00C27015">
        <w:t xml:space="preserve"> goal is to respond to emails wit</w:t>
      </w:r>
      <w:r w:rsidR="00DB3042">
        <w:t>hin [24 hours] [days of week</w:t>
      </w:r>
      <w:r w:rsidRPr="00C27015">
        <w:t>].</w:t>
      </w:r>
    </w:p>
    <w:p w14:paraId="14F15602" w14:textId="6E7A4A53" w:rsidR="00DB3042" w:rsidRDefault="00DB3042" w:rsidP="00DB3042">
      <w:pPr>
        <w:pStyle w:val="Header1"/>
      </w:pPr>
      <w:bookmarkStart w:id="3" w:name="_Toc512415067"/>
      <w:r>
        <w:t>Course Description</w:t>
      </w:r>
      <w:bookmarkEnd w:id="3"/>
    </w:p>
    <w:p w14:paraId="3CB579BF" w14:textId="72C8ADE4" w:rsidR="00DB3042" w:rsidRDefault="00DB3042" w:rsidP="00DB3042">
      <w:r>
        <w:t>[Add course description]</w:t>
      </w:r>
    </w:p>
    <w:p w14:paraId="08C1182A" w14:textId="77777777" w:rsidR="00DB3042" w:rsidRDefault="00DB3042" w:rsidP="00DB3042"/>
    <w:p w14:paraId="08FE64AB" w14:textId="681A5113" w:rsidR="00DB3042" w:rsidRPr="00DB3042" w:rsidRDefault="00932A50" w:rsidP="00DB3042">
      <w:r>
        <w:rPr>
          <w:b/>
          <w:bCs/>
        </w:rPr>
        <w:t>[</w:t>
      </w:r>
      <w:r w:rsidR="00DB3042" w:rsidRPr="00DB3042">
        <w:rPr>
          <w:b/>
          <w:bCs/>
        </w:rPr>
        <w:t>Acknowledgments</w:t>
      </w:r>
      <w:r w:rsidR="00F33993">
        <w:rPr>
          <w:b/>
          <w:bCs/>
        </w:rPr>
        <w:t>]</w:t>
      </w:r>
    </w:p>
    <w:p w14:paraId="17C3EB3B" w14:textId="5F2547AB" w:rsidR="00DB3042" w:rsidRPr="00DB3042" w:rsidRDefault="00DB3042" w:rsidP="00DB3042">
      <w:r w:rsidRPr="00DB3042">
        <w:rPr>
          <w:i/>
          <w:iCs/>
        </w:rPr>
        <w:t>[Use when appropriate</w:t>
      </w:r>
      <w:r w:rsidR="00932A50">
        <w:rPr>
          <w:i/>
          <w:iCs/>
        </w:rPr>
        <w:t>: example</w:t>
      </w:r>
      <w:r w:rsidRPr="00DB3042">
        <w:rPr>
          <w:i/>
          <w:iCs/>
        </w:rPr>
        <w:t>]</w:t>
      </w:r>
      <w:r w:rsidRPr="00DB3042">
        <w:t xml:space="preserve"> The contents of </w:t>
      </w:r>
      <w:proofErr w:type="spellStart"/>
      <w:r w:rsidRPr="00DB3042">
        <w:t>PubH</w:t>
      </w:r>
      <w:proofErr w:type="spellEnd"/>
      <w:r w:rsidRPr="00DB3042">
        <w:t xml:space="preserve"> XXXX have been developed with the contributions of numerous instructors. Dr. XXX, the current instructor, has been involved with the majority of recent content and modifications.  Former faculty/instructors, including Dr. A, B, C, D and E, all had roles in either the conceptual development or actual content of the current course, and are acknowledged for their contributions. [include other important contributors, if appropriate, e.g. the SPH Office of E-Learning Services]</w:t>
      </w:r>
      <w:r w:rsidR="00932A50">
        <w:t>]</w:t>
      </w:r>
    </w:p>
    <w:p w14:paraId="63EFAEA7" w14:textId="00B2671A" w:rsidR="00C27015" w:rsidRDefault="00DB3042" w:rsidP="00DB3042">
      <w:pPr>
        <w:pStyle w:val="Header1"/>
      </w:pPr>
      <w:bookmarkStart w:id="4" w:name="_Toc512415068"/>
      <w:r>
        <w:t>Course Prerequisites</w:t>
      </w:r>
      <w:bookmarkEnd w:id="4"/>
    </w:p>
    <w:p w14:paraId="33324B3B" w14:textId="77777777" w:rsidR="00DB3042" w:rsidRDefault="00DB3042" w:rsidP="00C27015">
      <w:r>
        <w:t>[Add course prerequisites.]</w:t>
      </w:r>
    </w:p>
    <w:p w14:paraId="41ED0E3D" w14:textId="2A1FAFF9" w:rsidR="00DB3042" w:rsidRPr="009A1A7F" w:rsidRDefault="00DB3042" w:rsidP="009A1A7F">
      <w:pPr>
        <w:pStyle w:val="Header1"/>
      </w:pPr>
      <w:bookmarkStart w:id="5" w:name="_Toc512415069"/>
      <w:r>
        <w:t>Course Goals &amp; Objectives</w:t>
      </w:r>
      <w:bookmarkEnd w:id="5"/>
    </w:p>
    <w:p w14:paraId="3E480DEE" w14:textId="2F0AA926" w:rsidR="00DB3042" w:rsidRDefault="00DB3042" w:rsidP="00C27015">
      <w:r>
        <w:t>[Add high level goals/objectives that will be measured in the course.]</w:t>
      </w:r>
    </w:p>
    <w:p w14:paraId="4707F55D" w14:textId="4C78D2F1" w:rsidR="00DB3042" w:rsidRDefault="00DB3042" w:rsidP="00C27015"/>
    <w:p w14:paraId="5C315ECB" w14:textId="77777777" w:rsidR="00591909" w:rsidRDefault="00591909" w:rsidP="00DB3042">
      <w:pPr>
        <w:pStyle w:val="Header1"/>
      </w:pPr>
      <w:bookmarkStart w:id="6" w:name="_Toc512415070"/>
    </w:p>
    <w:p w14:paraId="175CD378" w14:textId="711C0D26" w:rsidR="00DB3042" w:rsidRDefault="00DB3042" w:rsidP="00DB3042">
      <w:pPr>
        <w:pStyle w:val="Header1"/>
      </w:pPr>
      <w:r>
        <w:t>Methods of Instruction and Work Expectations</w:t>
      </w:r>
      <w:bookmarkEnd w:id="6"/>
    </w:p>
    <w:p w14:paraId="3D87B9E5" w14:textId="439E77CD" w:rsidR="00DB3042" w:rsidRPr="00DB3042" w:rsidRDefault="00DB3042" w:rsidP="00DB3042">
      <w:r w:rsidRPr="00DB3042">
        <w:rPr>
          <w:b/>
          <w:bCs/>
        </w:rPr>
        <w:t>Course Workload Expectations</w:t>
      </w:r>
    </w:p>
    <w:p w14:paraId="1AF352C5" w14:textId="42628268" w:rsidR="00DB3042" w:rsidRPr="00DB3042" w:rsidRDefault="00DB3042" w:rsidP="00DB3042">
      <w:r w:rsidRPr="00DB3042">
        <w:t>[Course name] is a [X] credit course. The University expects that for each credit, you will spend a minimum of three hours per week attending class or comparable online activity, reading, studying, completing assignments, etc. over the course of a 15-week term. Thus, this course requires approximately [X * 45] hours of effort spread over the course of the term in order to earn an average grade.</w:t>
      </w:r>
    </w:p>
    <w:p w14:paraId="03BB1B79" w14:textId="6C6E105F" w:rsidR="00DB3042" w:rsidRPr="00DB3042" w:rsidRDefault="00DB3042" w:rsidP="00DB3042"/>
    <w:p w14:paraId="3C19A482" w14:textId="326765ED" w:rsidR="00DB3042" w:rsidRPr="00DB3042" w:rsidRDefault="00DB3042" w:rsidP="00DB3042">
      <w:r w:rsidRPr="00DB3042">
        <w:t>This course is entirely online. Therefore, time you would otherwise be in class will be incorporated into work for the course in the form of online discussions, lectures, etc.  </w:t>
      </w:r>
    </w:p>
    <w:p w14:paraId="3EC8E7DE" w14:textId="2876E73D" w:rsidR="00DB3042" w:rsidRPr="00DB3042" w:rsidRDefault="00DB3042" w:rsidP="00DB3042"/>
    <w:p w14:paraId="3C7404EB" w14:textId="671BA61A" w:rsidR="00DB3042" w:rsidRPr="00DB3042" w:rsidRDefault="00DB3042" w:rsidP="00DB3042">
      <w:r w:rsidRPr="00DB3042">
        <w:rPr>
          <w:b/>
          <w:bCs/>
        </w:rPr>
        <w:t>Technology</w:t>
      </w:r>
    </w:p>
    <w:p w14:paraId="49ED79F8" w14:textId="7239B8D5" w:rsidR="00DB3042" w:rsidRPr="00DB3042" w:rsidRDefault="00DB3042" w:rsidP="00DB3042">
      <w:r w:rsidRPr="00DB3042">
        <w:t>You will use the following technology tools in this course. Please make yourself familiar with them.</w:t>
      </w:r>
    </w:p>
    <w:p w14:paraId="366D0DB0" w14:textId="7BE6E8AB" w:rsidR="00DB3042" w:rsidRPr="00DB3042" w:rsidRDefault="00DB3042" w:rsidP="00DB3042">
      <w:pPr>
        <w:numPr>
          <w:ilvl w:val="0"/>
          <w:numId w:val="4"/>
        </w:numPr>
        <w:rPr>
          <w:i/>
          <w:iCs/>
        </w:rPr>
      </w:pPr>
      <w:r w:rsidRPr="00DB3042">
        <w:rPr>
          <w:i/>
          <w:iCs/>
        </w:rPr>
        <w:t>List technologies and where they can learn more</w:t>
      </w:r>
    </w:p>
    <w:p w14:paraId="10B2F6AD" w14:textId="06A688FA" w:rsidR="00DB3042" w:rsidRPr="00DB3042" w:rsidRDefault="00C353DC" w:rsidP="00DB3042">
      <w:pPr>
        <w:numPr>
          <w:ilvl w:val="0"/>
          <w:numId w:val="4"/>
        </w:numPr>
      </w:pPr>
      <w:r>
        <w:rPr>
          <w:b/>
        </w:rPr>
        <w:t>[</w:t>
      </w:r>
      <w:r w:rsidR="00DB3042" w:rsidRPr="00DB3042">
        <w:rPr>
          <w:b/>
        </w:rPr>
        <w:t>Example:</w:t>
      </w:r>
      <w:r w:rsidR="00DB3042" w:rsidRPr="00DB3042">
        <w:t xml:space="preserve"> </w:t>
      </w:r>
      <w:proofErr w:type="spellStart"/>
      <w:r w:rsidR="00DB3042" w:rsidRPr="00DB3042">
        <w:t>Voicethread</w:t>
      </w:r>
      <w:proofErr w:type="spellEnd"/>
      <w:r w:rsidR="00DB3042" w:rsidRPr="00DB3042">
        <w:t>, information is available in your course site.</w:t>
      </w:r>
      <w:r>
        <w:t>]</w:t>
      </w:r>
    </w:p>
    <w:p w14:paraId="3CAE073E" w14:textId="2B4AA1D5" w:rsidR="00DB3042" w:rsidRPr="00DB3042" w:rsidRDefault="00C353DC" w:rsidP="00DB3042">
      <w:pPr>
        <w:numPr>
          <w:ilvl w:val="0"/>
          <w:numId w:val="4"/>
        </w:numPr>
      </w:pPr>
      <w:r>
        <w:rPr>
          <w:b/>
        </w:rPr>
        <w:t>[</w:t>
      </w:r>
      <w:r w:rsidR="00DB3042" w:rsidRPr="00DB3042">
        <w:rPr>
          <w:b/>
        </w:rPr>
        <w:t>Example:</w:t>
      </w:r>
      <w:r w:rsidR="00DB3042" w:rsidRPr="00DB3042">
        <w:t xml:space="preserve"> Microsoft Excel, note general functionality necessary to know.</w:t>
      </w:r>
      <w:r>
        <w:t>]</w:t>
      </w:r>
    </w:p>
    <w:p w14:paraId="7B58986E" w14:textId="58F93586" w:rsidR="00DB3042" w:rsidRPr="00DB3042" w:rsidRDefault="00C353DC" w:rsidP="00DB3042">
      <w:pPr>
        <w:numPr>
          <w:ilvl w:val="0"/>
          <w:numId w:val="4"/>
        </w:numPr>
      </w:pPr>
      <w:r>
        <w:rPr>
          <w:b/>
        </w:rPr>
        <w:t>[</w:t>
      </w:r>
      <w:r w:rsidR="00DB3042" w:rsidRPr="00DB3042">
        <w:rPr>
          <w:b/>
        </w:rPr>
        <w:t>Example:</w:t>
      </w:r>
      <w:r w:rsidR="00DB3042" w:rsidRPr="00DB3042">
        <w:t xml:space="preserve"> Google Docs, training is available via OIT </w:t>
      </w:r>
      <w:hyperlink r:id="rId10" w:history="1">
        <w:r w:rsidR="00DB3042" w:rsidRPr="00DB3042">
          <w:rPr>
            <w:rStyle w:val="Hyperlink"/>
          </w:rPr>
          <w:t>https://it.umn.edu/self-help</w:t>
        </w:r>
        <w:r w:rsidR="00DB3042" w:rsidRPr="00DB3042">
          <w:rPr>
            <w:rStyle w:val="Hyperlink"/>
          </w:rPr>
          <w:t>-</w:t>
        </w:r>
        <w:r w:rsidR="00DB3042" w:rsidRPr="00DB3042">
          <w:rPr>
            <w:rStyle w:val="Hyperlink"/>
          </w:rPr>
          <w:t>guide/google-drive-work-files-folders</w:t>
        </w:r>
      </w:hyperlink>
      <w:r w:rsidR="00DB3042" w:rsidRPr="00DB3042">
        <w:t>.</w:t>
      </w:r>
      <w:r>
        <w:t>]</w:t>
      </w:r>
    </w:p>
    <w:p w14:paraId="10DCBC09" w14:textId="45797204" w:rsidR="00DB3042" w:rsidRPr="00DB3042" w:rsidRDefault="00DB3042" w:rsidP="00DB3042">
      <w:pPr>
        <w:numPr>
          <w:ilvl w:val="0"/>
          <w:numId w:val="4"/>
        </w:numPr>
      </w:pPr>
      <w:r w:rsidRPr="00DB3042">
        <w:rPr>
          <w:i/>
          <w:iCs/>
        </w:rPr>
        <w:t xml:space="preserve">Note: if you need assistance compiling this list or require a resource that does not exist for a specific technology, please visit </w:t>
      </w:r>
      <w:hyperlink r:id="rId11" w:history="1">
        <w:r w:rsidRPr="00DB3042">
          <w:rPr>
            <w:rStyle w:val="Hyperlink"/>
            <w:i/>
            <w:iCs/>
          </w:rPr>
          <w:t>http://www.sph.umn</w:t>
        </w:r>
        <w:r w:rsidRPr="00DB3042">
          <w:rPr>
            <w:rStyle w:val="Hyperlink"/>
            <w:i/>
            <w:iCs/>
          </w:rPr>
          <w:t>.</w:t>
        </w:r>
        <w:r w:rsidRPr="00DB3042">
          <w:rPr>
            <w:rStyle w:val="Hyperlink"/>
            <w:i/>
            <w:iCs/>
          </w:rPr>
          <w:t>edu/academics/academic-technology/guides</w:t>
        </w:r>
      </w:hyperlink>
      <w:r w:rsidRPr="00DB3042">
        <w:rPr>
          <w:i/>
          <w:iCs/>
        </w:rPr>
        <w:t>.</w:t>
      </w:r>
      <w:r w:rsidRPr="00DB3042">
        <w:t xml:space="preserve"> </w:t>
      </w:r>
    </w:p>
    <w:p w14:paraId="7F265359" w14:textId="579C2696" w:rsidR="00DB3042" w:rsidRPr="00DB3042" w:rsidRDefault="00DB3042" w:rsidP="00DB3042"/>
    <w:p w14:paraId="7C58725E" w14:textId="66C39D3F" w:rsidR="00DB3042" w:rsidRPr="00DB3042" w:rsidRDefault="00DB3042" w:rsidP="00DB3042">
      <w:r w:rsidRPr="00DB3042">
        <w:rPr>
          <w:b/>
          <w:bCs/>
        </w:rPr>
        <w:t>Learning Community</w:t>
      </w:r>
      <w:r w:rsidR="00932A50">
        <w:rPr>
          <w:b/>
          <w:bCs/>
        </w:rPr>
        <w:t xml:space="preserve"> [</w:t>
      </w:r>
      <w:r w:rsidR="00F33993">
        <w:rPr>
          <w:b/>
          <w:bCs/>
        </w:rPr>
        <w:t>OPTIONAL</w:t>
      </w:r>
      <w:r w:rsidR="00932A50">
        <w:rPr>
          <w:b/>
          <w:bCs/>
        </w:rPr>
        <w:t>: you can customize this to your course]</w:t>
      </w:r>
    </w:p>
    <w:p w14:paraId="682875DC" w14:textId="40FEDD64" w:rsidR="00DB3042" w:rsidRPr="00DB3042" w:rsidRDefault="00DB3042" w:rsidP="00DB3042">
      <w:r w:rsidRPr="00DB3042">
        <w:t>School of Public Health courses ask students to discuss frameworks, theory, policy, and more, often in the context of past and current events and policy debates. Many of our courses also ask students to work in teams or discussion groups. We do not come to our courses with identical backgrounds and experiences and building on what we already know about collaborating, listening, and engaging is critical to successful professional, academic, and scientific engagement with topics.</w:t>
      </w:r>
    </w:p>
    <w:p w14:paraId="733E608B" w14:textId="77777777" w:rsidR="00DB3042" w:rsidRPr="00DB3042" w:rsidRDefault="00DB3042" w:rsidP="00DB3042"/>
    <w:p w14:paraId="3B0ABCB7" w14:textId="39AE4AC7" w:rsidR="00DB3042" w:rsidRPr="00DB3042" w:rsidRDefault="00DB3042" w:rsidP="00DB3042">
      <w:r w:rsidRPr="00DB3042">
        <w:t xml:space="preserve">In this course, students are expected to engage with each other in respectful and thoughtful ways. </w:t>
      </w:r>
    </w:p>
    <w:p w14:paraId="25F69B03" w14:textId="440D2665" w:rsidR="00DB3042" w:rsidRPr="00DB3042" w:rsidRDefault="00DB3042" w:rsidP="00DB3042"/>
    <w:p w14:paraId="00A59677" w14:textId="3AFC4525" w:rsidR="00DB3042" w:rsidRPr="00DB3042" w:rsidRDefault="00DB3042" w:rsidP="00DB3042">
      <w:r w:rsidRPr="00DB3042">
        <w:t>In group work, this can mean:</w:t>
      </w:r>
    </w:p>
    <w:p w14:paraId="6B89F492" w14:textId="370CF744" w:rsidR="00DB3042" w:rsidRPr="00DB3042" w:rsidRDefault="00DB3042" w:rsidP="00DB3042">
      <w:pPr>
        <w:numPr>
          <w:ilvl w:val="0"/>
          <w:numId w:val="5"/>
        </w:numPr>
      </w:pPr>
      <w:r w:rsidRPr="00DB3042">
        <w:t xml:space="preserve">Setting expectations with your groups about communication and response time during the first week of the semester (or </w:t>
      </w:r>
      <w:r w:rsidR="00D8052D">
        <w:t>as soon as groups are assigned)</w:t>
      </w:r>
      <w:r w:rsidRPr="00DB3042">
        <w:t xml:space="preserve"> and contacting the TA or instructor if scheduling problems cannot be overcome. </w:t>
      </w:r>
    </w:p>
    <w:p w14:paraId="26787EBA" w14:textId="2A36651F" w:rsidR="00DB3042" w:rsidRPr="00DB3042" w:rsidRDefault="00DB3042" w:rsidP="00DB3042">
      <w:pPr>
        <w:numPr>
          <w:ilvl w:val="0"/>
          <w:numId w:val="5"/>
        </w:numPr>
      </w:pPr>
      <w:r w:rsidRPr="00DB3042">
        <w:t>Setting clear deadlines and holding yourself and each other accountable.</w:t>
      </w:r>
    </w:p>
    <w:p w14:paraId="77A263FC" w14:textId="17BCD6C7" w:rsidR="00DB3042" w:rsidRPr="00DB3042" w:rsidRDefault="00DB3042" w:rsidP="00DB3042">
      <w:pPr>
        <w:numPr>
          <w:ilvl w:val="0"/>
          <w:numId w:val="5"/>
        </w:numPr>
      </w:pPr>
      <w:r w:rsidRPr="00DB3042">
        <w:t>Determining the roles group members need to fulfill to successfully complete the project on time.</w:t>
      </w:r>
    </w:p>
    <w:p w14:paraId="2BE2A027" w14:textId="58A81D43" w:rsidR="00DB3042" w:rsidRPr="00DB3042" w:rsidRDefault="00DB3042" w:rsidP="00DB3042">
      <w:pPr>
        <w:numPr>
          <w:ilvl w:val="0"/>
          <w:numId w:val="5"/>
        </w:numPr>
      </w:pPr>
      <w:r w:rsidRPr="00DB3042">
        <w:t>Developing a rapport prior to beginning the project (what prior experience are you bringing to the project, what are your strengths as they apply to the project, what do you like to work on?)</w:t>
      </w:r>
    </w:p>
    <w:p w14:paraId="3026B755" w14:textId="25E0A68A" w:rsidR="00DB3042" w:rsidRPr="00DB3042" w:rsidRDefault="00DB3042" w:rsidP="00DB3042"/>
    <w:p w14:paraId="58541670" w14:textId="0025B773" w:rsidR="00DB3042" w:rsidRPr="00DB3042" w:rsidRDefault="00DB3042" w:rsidP="00DB3042">
      <w:r w:rsidRPr="00DB3042">
        <w:t>In group discussion, this can mean:</w:t>
      </w:r>
    </w:p>
    <w:p w14:paraId="2CEDA95F" w14:textId="660909DB" w:rsidR="00DB3042" w:rsidRPr="00DB3042" w:rsidRDefault="00DB3042" w:rsidP="00DB3042">
      <w:pPr>
        <w:numPr>
          <w:ilvl w:val="0"/>
          <w:numId w:val="6"/>
        </w:numPr>
      </w:pPr>
      <w:r w:rsidRPr="00DB3042">
        <w:t xml:space="preserve">Respecting the identities and experiences of your classmates. </w:t>
      </w:r>
    </w:p>
    <w:p w14:paraId="34875D75" w14:textId="30239175" w:rsidR="00DB3042" w:rsidRPr="00DB3042" w:rsidRDefault="00DB3042" w:rsidP="00DB3042">
      <w:pPr>
        <w:numPr>
          <w:ilvl w:val="0"/>
          <w:numId w:val="6"/>
        </w:numPr>
      </w:pPr>
      <w:r w:rsidRPr="00DB3042">
        <w:t>Avoid broad statements and generalizations. Group discussions are another form of academic communication and responses to instructor questions in a group discussion are evaluated. Apply the same rigor to crafting discussion posts as you would for a paper.</w:t>
      </w:r>
    </w:p>
    <w:p w14:paraId="481910F8" w14:textId="56F0E84A" w:rsidR="00DB3042" w:rsidRPr="00DB3042" w:rsidRDefault="00DB3042" w:rsidP="00DB3042">
      <w:pPr>
        <w:numPr>
          <w:ilvl w:val="0"/>
          <w:numId w:val="6"/>
        </w:numPr>
      </w:pPr>
      <w:r w:rsidRPr="00DB3042">
        <w:t>Consider your tone and language, especially when communicating in text format, as the lack of other cues can lead to misinterpretation.</w:t>
      </w:r>
    </w:p>
    <w:p w14:paraId="04ACCE2B" w14:textId="3A615ADF" w:rsidR="00DB3042" w:rsidRDefault="00DB3042" w:rsidP="00DB3042">
      <w:r w:rsidRPr="00DB3042">
        <w:br/>
        <w:t>Like other work in the course, all student to student communication is covered by the Student Conduct Code (</w:t>
      </w:r>
      <w:hyperlink r:id="rId12" w:history="1">
        <w:r w:rsidRPr="00DB3042">
          <w:rPr>
            <w:rStyle w:val="Hyperlink"/>
          </w:rPr>
          <w:t>https://z.umn.edu/studentconduct</w:t>
        </w:r>
      </w:hyperlink>
      <w:r w:rsidRPr="00DB3042">
        <w:t xml:space="preserve">). </w:t>
      </w:r>
    </w:p>
    <w:p w14:paraId="22F78BA7" w14:textId="1732F394" w:rsidR="00337500" w:rsidRPr="00337500" w:rsidRDefault="00337500" w:rsidP="00337500">
      <w:pPr>
        <w:pStyle w:val="Header1"/>
      </w:pPr>
      <w:bookmarkStart w:id="7" w:name="_Toc512415071"/>
      <w:r w:rsidRPr="00337500">
        <w:t>Course Text &amp; Readings</w:t>
      </w:r>
      <w:bookmarkEnd w:id="7"/>
    </w:p>
    <w:p w14:paraId="0DB54E34" w14:textId="27D9DA31" w:rsidR="00337500" w:rsidRPr="00337500" w:rsidRDefault="00337500" w:rsidP="00337500"/>
    <w:p w14:paraId="509A272D" w14:textId="77777777" w:rsidR="00210D50" w:rsidRPr="00E13927" w:rsidRDefault="00210D50" w:rsidP="00210D50">
      <w:pPr>
        <w:rPr>
          <w:b/>
          <w:bCs/>
          <w:i/>
          <w:iCs/>
        </w:rPr>
      </w:pPr>
      <w:r w:rsidRPr="00E13927">
        <w:rPr>
          <w:b/>
          <w:bCs/>
          <w:i/>
          <w:iCs/>
        </w:rPr>
        <w:t>[REQUIRED - List course text and readings, note where they are available for purchase or where to obtain them.]</w:t>
      </w:r>
    </w:p>
    <w:p w14:paraId="6ACEA9A5" w14:textId="3AE97B01" w:rsidR="00A1257A" w:rsidRDefault="00337500" w:rsidP="00A1257A">
      <w:r w:rsidRPr="00337500">
        <w:br/>
        <w:t>This course uses journal articles, which are available via the University Libraries’ E-Reserves and will be linked from the course site. It is good practice to use a citation manager to keep track of your readings.</w:t>
      </w:r>
      <w:r w:rsidR="00C353DC">
        <w:t xml:space="preserve"> More information about citation managers is available at </w:t>
      </w:r>
      <w:hyperlink r:id="rId13" w:history="1">
        <w:r w:rsidR="00C353DC" w:rsidRPr="00B4546B">
          <w:rPr>
            <w:rStyle w:val="Hyperlink"/>
          </w:rPr>
          <w:t>https://www.lib.umn.edu/pim/citation</w:t>
        </w:r>
      </w:hyperlink>
      <w:r w:rsidR="00C353DC">
        <w:t xml:space="preserve">. </w:t>
      </w:r>
      <w:r w:rsidRPr="00337500">
        <w:t xml:space="preserve"> </w:t>
      </w:r>
      <w:bookmarkStart w:id="8" w:name="_Toc512415072"/>
    </w:p>
    <w:p w14:paraId="2A209847" w14:textId="3F7E9723" w:rsidR="00BE5CAC" w:rsidRDefault="00BE5CAC" w:rsidP="00A1257A"/>
    <w:p w14:paraId="4DACCF33" w14:textId="1E1447EB" w:rsidR="00891942" w:rsidRDefault="00891942" w:rsidP="008777A8">
      <w:pPr>
        <w:pStyle w:val="Header1"/>
      </w:pPr>
    </w:p>
    <w:p w14:paraId="0B17D3F9" w14:textId="2C2BA384" w:rsidR="00891942" w:rsidRDefault="00891942" w:rsidP="00891942"/>
    <w:p w14:paraId="2AB7F47F" w14:textId="77777777" w:rsidR="00891942" w:rsidRDefault="00891942" w:rsidP="008777A8">
      <w:pPr>
        <w:pStyle w:val="Header1"/>
      </w:pPr>
    </w:p>
    <w:p w14:paraId="57B06564" w14:textId="252E861F" w:rsidR="00891942" w:rsidRDefault="00891942" w:rsidP="008777A8">
      <w:pPr>
        <w:pStyle w:val="Header1"/>
      </w:pPr>
    </w:p>
    <w:p w14:paraId="04DC101C" w14:textId="77777777" w:rsidR="00891942" w:rsidRPr="00891942" w:rsidRDefault="00891942" w:rsidP="00891942"/>
    <w:p w14:paraId="33B46907" w14:textId="227AAFA1" w:rsidR="008777A8" w:rsidRPr="008F2EFA" w:rsidRDefault="008777A8" w:rsidP="008777A8">
      <w:pPr>
        <w:pStyle w:val="Header1"/>
      </w:pPr>
      <w:r>
        <w:lastRenderedPageBreak/>
        <w:t>ACKOWLEDGEMENT OF NATIVE LANDS</w:t>
      </w:r>
    </w:p>
    <w:p w14:paraId="2B2DFB6D" w14:textId="77777777" w:rsidR="008777A8" w:rsidRDefault="008777A8" w:rsidP="008777A8">
      <w:pPr>
        <w:shd w:val="clear" w:color="auto" w:fill="FFFFFF"/>
        <w:spacing w:line="276" w:lineRule="auto"/>
        <w:rPr>
          <w:rFonts w:eastAsia="Times New Roman" w:cs="Arial"/>
          <w:color w:val="000000"/>
          <w:sz w:val="20"/>
          <w:szCs w:val="20"/>
        </w:rPr>
      </w:pPr>
    </w:p>
    <w:p w14:paraId="328A7C46" w14:textId="584D708D" w:rsidR="008777A8" w:rsidRDefault="008777A8" w:rsidP="008777A8">
      <w:pPr>
        <w:shd w:val="clear" w:color="auto" w:fill="FFFFFF"/>
        <w:spacing w:line="276" w:lineRule="auto"/>
        <w:rPr>
          <w:rFonts w:eastAsia="Times New Roman" w:cs="Arial"/>
          <w:color w:val="000000"/>
          <w:sz w:val="20"/>
          <w:szCs w:val="20"/>
        </w:rPr>
      </w:pPr>
      <w:r w:rsidRPr="008777A8">
        <w:rPr>
          <w:rFonts w:eastAsia="Times New Roman" w:cs="Arial"/>
          <w:color w:val="000000"/>
          <w:sz w:val="20"/>
          <w:szCs w:val="20"/>
        </w:rPr>
        <w:t xml:space="preserve">The teaching team for this course acknowledges the Dakota people, who are the First People of </w:t>
      </w:r>
      <w:proofErr w:type="spellStart"/>
      <w:r w:rsidRPr="008777A8">
        <w:rPr>
          <w:rFonts w:eastAsia="Times New Roman" w:cs="Arial"/>
          <w:color w:val="000000"/>
          <w:sz w:val="20"/>
          <w:szCs w:val="20"/>
        </w:rPr>
        <w:t>Mni</w:t>
      </w:r>
      <w:proofErr w:type="spellEnd"/>
      <w:r w:rsidRPr="008777A8">
        <w:rPr>
          <w:rFonts w:eastAsia="Times New Roman" w:cs="Arial"/>
          <w:color w:val="000000"/>
          <w:sz w:val="20"/>
          <w:szCs w:val="20"/>
        </w:rPr>
        <w:t xml:space="preserve"> </w:t>
      </w:r>
      <w:proofErr w:type="spellStart"/>
      <w:r w:rsidRPr="008777A8">
        <w:rPr>
          <w:rFonts w:eastAsia="Times New Roman" w:cs="Arial"/>
          <w:color w:val="000000"/>
          <w:sz w:val="20"/>
          <w:szCs w:val="20"/>
        </w:rPr>
        <w:t>Sota</w:t>
      </w:r>
      <w:proofErr w:type="spellEnd"/>
      <w:r w:rsidRPr="008777A8">
        <w:rPr>
          <w:rFonts w:eastAsia="Times New Roman" w:cs="Arial"/>
          <w:color w:val="000000"/>
          <w:sz w:val="20"/>
          <w:szCs w:val="20"/>
        </w:rPr>
        <w:t xml:space="preserve"> </w:t>
      </w:r>
      <w:proofErr w:type="spellStart"/>
      <w:r w:rsidRPr="008777A8">
        <w:rPr>
          <w:rFonts w:eastAsia="Times New Roman" w:cs="Arial"/>
          <w:color w:val="000000"/>
          <w:sz w:val="20"/>
          <w:szCs w:val="20"/>
        </w:rPr>
        <w:t>Makoce</w:t>
      </w:r>
      <w:proofErr w:type="spellEnd"/>
      <w:r w:rsidRPr="008777A8">
        <w:rPr>
          <w:rFonts w:eastAsia="Times New Roman" w:cs="Arial"/>
          <w:color w:val="000000"/>
          <w:sz w:val="20"/>
          <w:szCs w:val="20"/>
        </w:rPr>
        <w:t xml:space="preserve">. The Dakota people have an ancient historical and spiritual connection to the land that the University </w:t>
      </w:r>
      <w:proofErr w:type="gramStart"/>
      <w:r w:rsidRPr="008777A8">
        <w:rPr>
          <w:rFonts w:eastAsia="Times New Roman" w:cs="Arial"/>
          <w:color w:val="000000"/>
          <w:sz w:val="20"/>
          <w:szCs w:val="20"/>
        </w:rPr>
        <w:t>of</w:t>
      </w:r>
      <w:proofErr w:type="gramEnd"/>
      <w:r w:rsidRPr="008777A8">
        <w:rPr>
          <w:rFonts w:eastAsia="Times New Roman" w:cs="Arial"/>
          <w:color w:val="000000"/>
          <w:sz w:val="20"/>
          <w:szCs w:val="20"/>
        </w:rPr>
        <w:t xml:space="preserve"> Minnesota Twin Cities was built and remains on. It is essential to acknowledge that we illegally and unjustly occupy </w:t>
      </w:r>
      <w:proofErr w:type="spellStart"/>
      <w:r w:rsidRPr="008777A8">
        <w:rPr>
          <w:rFonts w:eastAsia="Times New Roman" w:cs="Arial"/>
          <w:color w:val="000000"/>
          <w:sz w:val="20"/>
          <w:szCs w:val="20"/>
        </w:rPr>
        <w:t>unceded</w:t>
      </w:r>
      <w:proofErr w:type="spellEnd"/>
      <w:r w:rsidRPr="008777A8">
        <w:rPr>
          <w:rFonts w:eastAsia="Times New Roman" w:cs="Arial"/>
          <w:color w:val="000000"/>
          <w:sz w:val="20"/>
          <w:szCs w:val="20"/>
        </w:rPr>
        <w:t xml:space="preserve"> Dakota land. We commit ourselves to actions and practices that address the injustices from which our school benefits, including but not limited to incorporating indigenous knowledge and indigenous authors’ work in our syllabi, developing course content that addresses indigenous health status and inequities, and increasing resource allocations for indigenous students and indigenous community partners.</w:t>
      </w:r>
    </w:p>
    <w:p w14:paraId="2DE3A944" w14:textId="77777777" w:rsidR="008777A8" w:rsidRPr="008777A8" w:rsidRDefault="008777A8" w:rsidP="008777A8">
      <w:pPr>
        <w:shd w:val="clear" w:color="auto" w:fill="FFFFFF"/>
        <w:spacing w:line="276" w:lineRule="auto"/>
        <w:rPr>
          <w:rFonts w:eastAsia="Times New Roman" w:cs="Arial"/>
          <w:color w:val="000000"/>
          <w:sz w:val="20"/>
          <w:szCs w:val="20"/>
        </w:rPr>
      </w:pPr>
    </w:p>
    <w:p w14:paraId="1215FDF6" w14:textId="05CE5988" w:rsidR="008777A8" w:rsidRDefault="008777A8" w:rsidP="008777A8">
      <w:pPr>
        <w:shd w:val="clear" w:color="auto" w:fill="FFFFFF"/>
        <w:spacing w:line="276" w:lineRule="auto"/>
        <w:rPr>
          <w:rFonts w:eastAsia="Times New Roman" w:cs="Arial"/>
          <w:color w:val="000000"/>
          <w:sz w:val="20"/>
          <w:szCs w:val="20"/>
        </w:rPr>
      </w:pPr>
      <w:r w:rsidRPr="008777A8">
        <w:rPr>
          <w:rFonts w:eastAsia="Times New Roman" w:cs="Arial"/>
          <w:color w:val="000000"/>
          <w:sz w:val="20"/>
          <w:szCs w:val="20"/>
        </w:rPr>
        <w:t xml:space="preserve">Today, the state of Minnesota is home to twelve federally and non-federally recognized indigenous nations, including five Dakota Nations and seven </w:t>
      </w:r>
      <w:proofErr w:type="spellStart"/>
      <w:r w:rsidRPr="008777A8">
        <w:rPr>
          <w:rFonts w:eastAsia="Times New Roman" w:cs="Arial"/>
          <w:color w:val="000000"/>
          <w:sz w:val="20"/>
          <w:szCs w:val="20"/>
        </w:rPr>
        <w:t>Ojibwe</w:t>
      </w:r>
      <w:proofErr w:type="spellEnd"/>
      <w:r w:rsidRPr="008777A8">
        <w:rPr>
          <w:rFonts w:eastAsia="Times New Roman" w:cs="Arial"/>
          <w:color w:val="000000"/>
          <w:sz w:val="20"/>
          <w:szCs w:val="20"/>
        </w:rPr>
        <w:t xml:space="preserve"> Nations. Those nations include the Prairie Island Indian Community, Shakopee Mdewakanton Indian Community, Lower Sioux Indian Community, Upper Sioux Community, Mendota Mdewakanton Tribal Community, Bois Forte Band of Chippewa, Red Lake Nation, Leech Lake Band of </w:t>
      </w:r>
      <w:proofErr w:type="spellStart"/>
      <w:r w:rsidRPr="008777A8">
        <w:rPr>
          <w:rFonts w:eastAsia="Times New Roman" w:cs="Arial"/>
          <w:color w:val="000000"/>
          <w:sz w:val="20"/>
          <w:szCs w:val="20"/>
        </w:rPr>
        <w:t>Ojibwe</w:t>
      </w:r>
      <w:proofErr w:type="spellEnd"/>
      <w:r w:rsidRPr="008777A8">
        <w:rPr>
          <w:rFonts w:eastAsia="Times New Roman" w:cs="Arial"/>
          <w:color w:val="000000"/>
          <w:sz w:val="20"/>
          <w:szCs w:val="20"/>
        </w:rPr>
        <w:t xml:space="preserve">, Mille Lacs Band of </w:t>
      </w:r>
      <w:proofErr w:type="spellStart"/>
      <w:r w:rsidRPr="008777A8">
        <w:rPr>
          <w:rFonts w:eastAsia="Times New Roman" w:cs="Arial"/>
          <w:color w:val="000000"/>
          <w:sz w:val="20"/>
          <w:szCs w:val="20"/>
        </w:rPr>
        <w:t>Ojibwe</w:t>
      </w:r>
      <w:proofErr w:type="spellEnd"/>
      <w:r w:rsidRPr="008777A8">
        <w:rPr>
          <w:rFonts w:eastAsia="Times New Roman" w:cs="Arial"/>
          <w:color w:val="000000"/>
          <w:sz w:val="20"/>
          <w:szCs w:val="20"/>
        </w:rPr>
        <w:t xml:space="preserve">, White Earth Nation, Fond du Lac Band of </w:t>
      </w:r>
      <w:proofErr w:type="spellStart"/>
      <w:r w:rsidRPr="008777A8">
        <w:rPr>
          <w:rFonts w:eastAsia="Times New Roman" w:cs="Arial"/>
          <w:color w:val="000000"/>
          <w:sz w:val="20"/>
          <w:szCs w:val="20"/>
        </w:rPr>
        <w:t>Ojibwe</w:t>
      </w:r>
      <w:proofErr w:type="spellEnd"/>
      <w:r w:rsidRPr="008777A8">
        <w:rPr>
          <w:rFonts w:eastAsia="Times New Roman" w:cs="Arial"/>
          <w:color w:val="000000"/>
          <w:sz w:val="20"/>
          <w:szCs w:val="20"/>
        </w:rPr>
        <w:t>, and Grand Portage Band of Lake Superior Chippewa.</w:t>
      </w:r>
    </w:p>
    <w:p w14:paraId="68363028" w14:textId="642AF5A5" w:rsidR="00A92554" w:rsidRPr="008F2EFA" w:rsidRDefault="00A92554" w:rsidP="008F2EFA">
      <w:pPr>
        <w:pStyle w:val="Header1"/>
      </w:pPr>
      <w:r w:rsidRPr="008F2EFA">
        <w:t xml:space="preserve">DIVERSITY STATEMENT </w:t>
      </w:r>
    </w:p>
    <w:p w14:paraId="6DAB702A" w14:textId="77777777" w:rsidR="008F2EFA" w:rsidRDefault="008F2EFA" w:rsidP="00A92554">
      <w:pPr>
        <w:shd w:val="clear" w:color="auto" w:fill="FFFFFF"/>
        <w:spacing w:line="276" w:lineRule="auto"/>
        <w:rPr>
          <w:rFonts w:eastAsia="Times New Roman" w:cs="Arial"/>
          <w:color w:val="000000"/>
          <w:sz w:val="20"/>
          <w:szCs w:val="20"/>
        </w:rPr>
      </w:pPr>
    </w:p>
    <w:p w14:paraId="701D4CF4" w14:textId="3488F2F8" w:rsidR="008777A8" w:rsidRDefault="008777A8" w:rsidP="00A92554">
      <w:pPr>
        <w:shd w:val="clear" w:color="auto" w:fill="FFFFFF"/>
        <w:spacing w:line="276" w:lineRule="auto"/>
        <w:rPr>
          <w:rFonts w:eastAsia="Times New Roman" w:cs="Arial"/>
          <w:color w:val="000000"/>
          <w:sz w:val="20"/>
          <w:szCs w:val="20"/>
        </w:rPr>
      </w:pPr>
      <w:r w:rsidRPr="008777A8">
        <w:rPr>
          <w:rFonts w:eastAsia="Times New Roman" w:cs="Arial"/>
          <w:color w:val="000000"/>
          <w:sz w:val="20"/>
          <w:szCs w:val="20"/>
        </w:rPr>
        <w:t xml:space="preserve">The Division of Health Policy &amp; Management (HPM) and School of Public Health (SPH) embrace the diversity of students, faculty, and staff, honor the inherent dignity of each individual, and welcome each person’s unique perspectives.  We all benefit from a diverse learning environment. We are also aware of the historical and contemporary impact of systemic racism and other forms of oppression. The SPH is committed to implementing anti-racism and anti-oppression in our operations as reflected in our </w:t>
      </w:r>
      <w:hyperlink r:id="rId14" w:history="1">
        <w:r w:rsidRPr="008777A8">
          <w:rPr>
            <w:rStyle w:val="Hyperlink"/>
            <w:rFonts w:eastAsia="Times New Roman" w:cs="Arial"/>
            <w:sz w:val="20"/>
            <w:szCs w:val="20"/>
          </w:rPr>
          <w:t>Strategic Plan for Anti-Racism</w:t>
        </w:r>
      </w:hyperlink>
      <w:r w:rsidRPr="008777A8">
        <w:rPr>
          <w:rFonts w:eastAsia="Times New Roman" w:cs="Arial"/>
          <w:color w:val="000000"/>
          <w:sz w:val="20"/>
          <w:szCs w:val="20"/>
        </w:rPr>
        <w:t xml:space="preserve">.  If you witness or experience an action which targets, excludes, or diminishes you or someone else based on their apparent or perceived identities, we encourage you to report it to the University of Minnesota's </w:t>
      </w:r>
      <w:hyperlink r:id="rId15" w:history="1">
        <w:r w:rsidRPr="008777A8">
          <w:rPr>
            <w:rStyle w:val="Hyperlink"/>
            <w:rFonts w:eastAsia="Times New Roman" w:cs="Arial"/>
            <w:sz w:val="20"/>
            <w:szCs w:val="20"/>
          </w:rPr>
          <w:t>Bias Response and Referral Network</w:t>
        </w:r>
      </w:hyperlink>
      <w:r w:rsidRPr="008777A8">
        <w:rPr>
          <w:rFonts w:eastAsia="Times New Roman" w:cs="Arial"/>
          <w:color w:val="000000"/>
          <w:sz w:val="20"/>
          <w:szCs w:val="20"/>
        </w:rPr>
        <w:t>. Doing so helps us cultivate a safer and more inclusive school.</w:t>
      </w:r>
    </w:p>
    <w:p w14:paraId="39453156" w14:textId="0B8F7018" w:rsidR="008777A8" w:rsidRPr="008F2EFA" w:rsidRDefault="008777A8" w:rsidP="008777A8">
      <w:pPr>
        <w:pStyle w:val="Header1"/>
      </w:pPr>
      <w:r>
        <w:t>cLIMATE CHANGE STATEMENT</w:t>
      </w:r>
    </w:p>
    <w:p w14:paraId="2E82727B" w14:textId="77777777" w:rsidR="008777A8" w:rsidRDefault="008777A8" w:rsidP="008777A8">
      <w:pPr>
        <w:shd w:val="clear" w:color="auto" w:fill="FFFFFF"/>
        <w:spacing w:line="276" w:lineRule="auto"/>
        <w:rPr>
          <w:rFonts w:eastAsia="Times New Roman" w:cs="Arial"/>
          <w:color w:val="000000"/>
          <w:sz w:val="20"/>
          <w:szCs w:val="20"/>
        </w:rPr>
      </w:pPr>
    </w:p>
    <w:p w14:paraId="2F781C96" w14:textId="5713D3B4" w:rsidR="008777A8" w:rsidRDefault="004F2000" w:rsidP="00A92554">
      <w:pPr>
        <w:shd w:val="clear" w:color="auto" w:fill="FFFFFF"/>
        <w:spacing w:line="276" w:lineRule="auto"/>
        <w:rPr>
          <w:rFonts w:eastAsia="Times New Roman" w:cs="Arial"/>
          <w:color w:val="000000"/>
          <w:sz w:val="20"/>
          <w:szCs w:val="20"/>
        </w:rPr>
      </w:pPr>
      <w:r w:rsidRPr="004F2000">
        <w:rPr>
          <w:rFonts w:eastAsia="Times New Roman" w:cs="Arial"/>
          <w:color w:val="000000"/>
          <w:sz w:val="20"/>
          <w:szCs w:val="20"/>
        </w:rPr>
        <w:t>Whatever you are doing right now is probably not as important as addressing global warming.  The Division of Health Policy and Management in the School of Public Health acknowledges the critical importance of this issue. We must become a zero emissions carbon neutral world before 2040 if we want to continue to enjoy our current state into the future, avoid runaway warming, and pass on a world to the next generation that is at all similar to our own. The window for mitigating action on climate change will close in the next decade. We must help governments, companies, and individuals take radical action today. Let's understand this urgency, and embed this existential issue into all of our thinking and everything we do.</w:t>
      </w:r>
    </w:p>
    <w:p w14:paraId="45700EF4" w14:textId="77777777" w:rsidR="00A1257A" w:rsidRDefault="00A1257A" w:rsidP="00A1257A"/>
    <w:p w14:paraId="4BEB0982" w14:textId="77777777" w:rsidR="005F23AE" w:rsidRDefault="005F23AE">
      <w:pPr>
        <w:rPr>
          <w:rFonts w:ascii="Trebuchet MS" w:eastAsiaTheme="majorEastAsia" w:hAnsi="Trebuchet MS" w:cstheme="majorBidi"/>
          <w:caps/>
          <w:color w:val="7A0019" w:themeColor="accent1"/>
          <w:sz w:val="28"/>
          <w:szCs w:val="28"/>
        </w:rPr>
      </w:pPr>
      <w:r>
        <w:br w:type="page"/>
      </w:r>
    </w:p>
    <w:p w14:paraId="5EFC5C97" w14:textId="2CD84F6F" w:rsidR="00B1239C" w:rsidRPr="00B1239C" w:rsidRDefault="00B1239C" w:rsidP="00461CD3">
      <w:pPr>
        <w:pStyle w:val="Header1"/>
      </w:pPr>
      <w:bookmarkStart w:id="9" w:name="_Toc512415073"/>
      <w:bookmarkEnd w:id="8"/>
      <w:r w:rsidRPr="00B1239C">
        <w:lastRenderedPageBreak/>
        <w:t>SPH and University Policies &amp; Resources</w:t>
      </w:r>
      <w:bookmarkEnd w:id="9"/>
    </w:p>
    <w:p w14:paraId="1279086A" w14:textId="77777777" w:rsidR="00B1239C" w:rsidRPr="00B1239C" w:rsidRDefault="00B1239C" w:rsidP="00B1239C"/>
    <w:p w14:paraId="48449224" w14:textId="382834D3" w:rsidR="00B1239C" w:rsidRPr="00B1239C" w:rsidRDefault="00B1239C" w:rsidP="00B1239C">
      <w:r w:rsidRPr="00B1239C">
        <w:t>The School of Public Health maintains up-to-date information about resources available to students, as well as formal course policies, on our website at</w:t>
      </w:r>
      <w:r w:rsidR="009857B8">
        <w:t xml:space="preserve"> </w:t>
      </w:r>
      <w:hyperlink r:id="rId16" w:tgtFrame="_blank" w:history="1">
        <w:r w:rsidR="009857B8" w:rsidRPr="009857B8">
          <w:rPr>
            <w:rStyle w:val="Hyperlink"/>
          </w:rPr>
          <w:t>www.sph.umn.edu/student-policies/</w:t>
        </w:r>
      </w:hyperlink>
      <w:r w:rsidR="00C353DC">
        <w:t xml:space="preserve">. </w:t>
      </w:r>
      <w:r w:rsidRPr="00B1239C">
        <w:t xml:space="preserve">Students are expected to read and understand all policy information available at this </w:t>
      </w:r>
      <w:r w:rsidR="00C353DC" w:rsidRPr="00B1239C">
        <w:t>link and</w:t>
      </w:r>
      <w:r w:rsidRPr="00B1239C">
        <w:t xml:space="preserve"> are encouraged to make use of the resources available.</w:t>
      </w:r>
    </w:p>
    <w:p w14:paraId="09A73B6F" w14:textId="77777777" w:rsidR="00B1239C" w:rsidRPr="00B1239C" w:rsidRDefault="00B1239C" w:rsidP="00B1239C"/>
    <w:p w14:paraId="6F9FC852" w14:textId="77777777" w:rsidR="00B1239C" w:rsidRPr="00B1239C" w:rsidRDefault="00B1239C" w:rsidP="00B1239C">
      <w:r w:rsidRPr="00B1239C">
        <w:t>The University of Minnesota has official policies, including but not limited to the following:</w:t>
      </w:r>
    </w:p>
    <w:p w14:paraId="5FD4D811" w14:textId="77777777" w:rsidR="00B1239C" w:rsidRPr="00B1239C" w:rsidRDefault="00B1239C" w:rsidP="00B1239C">
      <w:pPr>
        <w:numPr>
          <w:ilvl w:val="0"/>
          <w:numId w:val="18"/>
        </w:numPr>
      </w:pPr>
      <w:r w:rsidRPr="00B1239C">
        <w:t>Grade definitions</w:t>
      </w:r>
    </w:p>
    <w:p w14:paraId="0371DBC5" w14:textId="77777777" w:rsidR="00B1239C" w:rsidRPr="00B1239C" w:rsidRDefault="00B1239C" w:rsidP="00B1239C">
      <w:pPr>
        <w:numPr>
          <w:ilvl w:val="0"/>
          <w:numId w:val="18"/>
        </w:numPr>
      </w:pPr>
      <w:r w:rsidRPr="00B1239C">
        <w:t>Scholastic dishonesty</w:t>
      </w:r>
    </w:p>
    <w:p w14:paraId="4208D501" w14:textId="77777777" w:rsidR="00B1239C" w:rsidRPr="00B1239C" w:rsidRDefault="00B1239C" w:rsidP="00B1239C">
      <w:pPr>
        <w:numPr>
          <w:ilvl w:val="0"/>
          <w:numId w:val="18"/>
        </w:numPr>
      </w:pPr>
      <w:r w:rsidRPr="00B1239C">
        <w:t>Makeup work for legitimate absences</w:t>
      </w:r>
    </w:p>
    <w:p w14:paraId="67E0694B" w14:textId="77777777" w:rsidR="00B1239C" w:rsidRPr="00B1239C" w:rsidRDefault="00B1239C" w:rsidP="00B1239C">
      <w:pPr>
        <w:numPr>
          <w:ilvl w:val="0"/>
          <w:numId w:val="18"/>
        </w:numPr>
      </w:pPr>
      <w:r w:rsidRPr="00B1239C">
        <w:t>Student conduct code</w:t>
      </w:r>
    </w:p>
    <w:p w14:paraId="27344B99" w14:textId="77777777" w:rsidR="00B1239C" w:rsidRPr="00B1239C" w:rsidRDefault="00B1239C" w:rsidP="00B1239C">
      <w:pPr>
        <w:numPr>
          <w:ilvl w:val="0"/>
          <w:numId w:val="18"/>
        </w:numPr>
      </w:pPr>
      <w:r w:rsidRPr="00B1239C">
        <w:t>Sexual harassment, sexual assault, stalking and relationship violence</w:t>
      </w:r>
    </w:p>
    <w:p w14:paraId="1C44EEE5" w14:textId="77777777" w:rsidR="00B1239C" w:rsidRPr="00B1239C" w:rsidRDefault="00B1239C" w:rsidP="00B1239C">
      <w:pPr>
        <w:numPr>
          <w:ilvl w:val="0"/>
          <w:numId w:val="18"/>
        </w:numPr>
      </w:pPr>
      <w:r w:rsidRPr="00B1239C">
        <w:t>Equity, diversity, equal employment opportunity, and affirmative action</w:t>
      </w:r>
    </w:p>
    <w:p w14:paraId="1B8D9784" w14:textId="77777777" w:rsidR="00B1239C" w:rsidRPr="00B1239C" w:rsidRDefault="00B1239C" w:rsidP="00B1239C">
      <w:pPr>
        <w:numPr>
          <w:ilvl w:val="0"/>
          <w:numId w:val="18"/>
        </w:numPr>
      </w:pPr>
      <w:r w:rsidRPr="00B1239C">
        <w:t>Disability services</w:t>
      </w:r>
    </w:p>
    <w:p w14:paraId="21FA7201" w14:textId="77777777" w:rsidR="00B1239C" w:rsidRPr="00B1239C" w:rsidRDefault="00B1239C" w:rsidP="00B1239C">
      <w:pPr>
        <w:numPr>
          <w:ilvl w:val="0"/>
          <w:numId w:val="18"/>
        </w:numPr>
      </w:pPr>
      <w:r w:rsidRPr="00B1239C">
        <w:t>Academic freedom and responsibility</w:t>
      </w:r>
    </w:p>
    <w:p w14:paraId="1FF45C0B" w14:textId="77777777" w:rsidR="00B1239C" w:rsidRPr="00B1239C" w:rsidRDefault="00B1239C" w:rsidP="00B1239C"/>
    <w:p w14:paraId="7C7BD700" w14:textId="77777777" w:rsidR="00B1239C" w:rsidRPr="00B1239C" w:rsidRDefault="00B1239C" w:rsidP="00B1239C">
      <w:r w:rsidRPr="00B1239C">
        <w:t>Resources available for students include:</w:t>
      </w:r>
    </w:p>
    <w:p w14:paraId="35F4265E" w14:textId="77777777" w:rsidR="00B1239C" w:rsidRPr="00B1239C" w:rsidRDefault="00B1239C" w:rsidP="00B1239C">
      <w:pPr>
        <w:numPr>
          <w:ilvl w:val="0"/>
          <w:numId w:val="19"/>
        </w:numPr>
      </w:pPr>
      <w:r w:rsidRPr="00B1239C">
        <w:t>Confidential mental health services</w:t>
      </w:r>
    </w:p>
    <w:p w14:paraId="7270B84A" w14:textId="77777777" w:rsidR="00B1239C" w:rsidRPr="00B1239C" w:rsidRDefault="00B1239C" w:rsidP="00B1239C">
      <w:pPr>
        <w:numPr>
          <w:ilvl w:val="0"/>
          <w:numId w:val="19"/>
        </w:numPr>
      </w:pPr>
      <w:r w:rsidRPr="00B1239C">
        <w:t>Disability accommodations</w:t>
      </w:r>
    </w:p>
    <w:p w14:paraId="695AEE69" w14:textId="77777777" w:rsidR="00B1239C" w:rsidRPr="00B1239C" w:rsidRDefault="00B1239C" w:rsidP="00B1239C">
      <w:pPr>
        <w:numPr>
          <w:ilvl w:val="0"/>
          <w:numId w:val="19"/>
        </w:numPr>
      </w:pPr>
      <w:r w:rsidRPr="00B1239C">
        <w:t>Housing and financial instability resources</w:t>
      </w:r>
    </w:p>
    <w:p w14:paraId="607911FA" w14:textId="77777777" w:rsidR="00B1239C" w:rsidRPr="00B1239C" w:rsidRDefault="00B1239C" w:rsidP="00B1239C">
      <w:pPr>
        <w:numPr>
          <w:ilvl w:val="0"/>
          <w:numId w:val="19"/>
        </w:numPr>
      </w:pPr>
      <w:r w:rsidRPr="00B1239C">
        <w:t>Technology help</w:t>
      </w:r>
    </w:p>
    <w:p w14:paraId="1FB389E0" w14:textId="77777777" w:rsidR="00B1239C" w:rsidRPr="00B1239C" w:rsidRDefault="00B1239C" w:rsidP="00B1239C">
      <w:pPr>
        <w:numPr>
          <w:ilvl w:val="0"/>
          <w:numId w:val="19"/>
        </w:numPr>
      </w:pPr>
      <w:r w:rsidRPr="00B1239C">
        <w:t>Academic support</w:t>
      </w:r>
    </w:p>
    <w:p w14:paraId="0FCD3424" w14:textId="548C56C7" w:rsidR="00CC13A4" w:rsidRDefault="00CC13A4" w:rsidP="00CC13A4">
      <w:pPr>
        <w:pStyle w:val="Header1"/>
      </w:pPr>
      <w:bookmarkStart w:id="10" w:name="_Toc512415074"/>
      <w:r>
        <w:t>ChatGPT</w:t>
      </w:r>
    </w:p>
    <w:p w14:paraId="1E0F749A" w14:textId="002C1D86" w:rsidR="007947D8" w:rsidRPr="007947D8" w:rsidRDefault="007947D8" w:rsidP="007947D8">
      <w:pPr>
        <w:rPr>
          <w:b/>
          <w:bCs/>
        </w:rPr>
      </w:pPr>
      <w:r w:rsidRPr="007947D8">
        <w:rPr>
          <w:b/>
          <w:bCs/>
        </w:rPr>
        <w:t>[REQUIRED</w:t>
      </w:r>
      <w:r w:rsidR="00F22B5F">
        <w:rPr>
          <w:b/>
          <w:bCs/>
        </w:rPr>
        <w:t xml:space="preserve">- </w:t>
      </w:r>
      <w:r w:rsidR="004F2000">
        <w:rPr>
          <w:b/>
          <w:bCs/>
        </w:rPr>
        <w:t>Consider using or adapting</w:t>
      </w:r>
      <w:r w:rsidRPr="007947D8">
        <w:rPr>
          <w:b/>
          <w:bCs/>
        </w:rPr>
        <w:t xml:space="preserve"> one of the three options below]</w:t>
      </w:r>
    </w:p>
    <w:p w14:paraId="00A4BC02" w14:textId="77777777" w:rsidR="00721550" w:rsidRDefault="00721550" w:rsidP="00721550">
      <w:pPr>
        <w:rPr>
          <w:b/>
          <w:bCs/>
        </w:rPr>
      </w:pPr>
    </w:p>
    <w:p w14:paraId="6CB3ABF7" w14:textId="6A70B38B" w:rsidR="00721550" w:rsidRPr="005202AB" w:rsidRDefault="00721550" w:rsidP="00721550">
      <w:pPr>
        <w:rPr>
          <w:b/>
          <w:bCs/>
        </w:rPr>
      </w:pPr>
      <w:r>
        <w:rPr>
          <w:b/>
          <w:bCs/>
        </w:rPr>
        <w:t>[E</w:t>
      </w:r>
      <w:r w:rsidRPr="005202AB">
        <w:rPr>
          <w:b/>
          <w:bCs/>
        </w:rPr>
        <w:t>mbrace ChatGPT</w:t>
      </w:r>
      <w:r>
        <w:rPr>
          <w:b/>
          <w:bCs/>
        </w:rPr>
        <w:t xml:space="preserve"> statement]</w:t>
      </w:r>
    </w:p>
    <w:p w14:paraId="7DB7CA35" w14:textId="77777777" w:rsidR="00CC13A4" w:rsidRPr="00CC13A4" w:rsidRDefault="00CC13A4" w:rsidP="00CC13A4">
      <w:pPr>
        <w:pStyle w:val="NormalWeb"/>
        <w:shd w:val="clear" w:color="auto" w:fill="FFFFFF"/>
        <w:spacing w:before="0" w:beforeAutospacing="0" w:after="320" w:afterAutospacing="0"/>
        <w:rPr>
          <w:rFonts w:ascii="Arial" w:hAnsi="Arial" w:cs="Arial"/>
          <w:color w:val="333333"/>
          <w:sz w:val="18"/>
          <w:szCs w:val="18"/>
        </w:rPr>
      </w:pPr>
      <w:r w:rsidRPr="00CC13A4">
        <w:rPr>
          <w:rFonts w:ascii="Arial" w:hAnsi="Arial" w:cs="Arial"/>
          <w:color w:val="333333"/>
          <w:sz w:val="18"/>
          <w:szCs w:val="18"/>
        </w:rPr>
        <w:t>Artificial intelligence (AI) language models, such as ChatGPT, may be used for any assignment with appropriate citation. Examples of citing AI language models are available at: </w:t>
      </w:r>
      <w:hyperlink r:id="rId17" w:history="1">
        <w:r w:rsidRPr="00CC13A4">
          <w:rPr>
            <w:rStyle w:val="Hyperlink"/>
            <w:rFonts w:ascii="Arial" w:hAnsi="Arial" w:cs="Arial"/>
            <w:color w:val="900021"/>
            <w:sz w:val="18"/>
            <w:szCs w:val="18"/>
          </w:rPr>
          <w:t>l</w:t>
        </w:r>
      </w:hyperlink>
      <w:hyperlink r:id="rId18" w:history="1">
        <w:r w:rsidRPr="00CC13A4">
          <w:rPr>
            <w:rStyle w:val="Hyperlink"/>
            <w:rFonts w:ascii="Arial" w:hAnsi="Arial" w:cs="Arial"/>
            <w:color w:val="900021"/>
            <w:sz w:val="18"/>
            <w:szCs w:val="18"/>
          </w:rPr>
          <w:t>ibguides.umn.edu/</w:t>
        </w:r>
        <w:proofErr w:type="spellStart"/>
        <w:r w:rsidRPr="00CC13A4">
          <w:rPr>
            <w:rStyle w:val="Hyperlink"/>
            <w:rFonts w:ascii="Arial" w:hAnsi="Arial" w:cs="Arial"/>
            <w:color w:val="900021"/>
            <w:sz w:val="18"/>
            <w:szCs w:val="18"/>
          </w:rPr>
          <w:t>chatgpt</w:t>
        </w:r>
        <w:proofErr w:type="spellEnd"/>
      </w:hyperlink>
      <w:r w:rsidRPr="00CC13A4">
        <w:rPr>
          <w:rFonts w:ascii="Arial" w:hAnsi="Arial" w:cs="Arial"/>
          <w:color w:val="333333"/>
          <w:sz w:val="18"/>
          <w:szCs w:val="18"/>
        </w:rPr>
        <w:t> [or provide an alternative reference appropriate for your class]. You are responsible for fact checking statements composed by AI language models.</w:t>
      </w:r>
    </w:p>
    <w:p w14:paraId="40AC3BAB" w14:textId="77777777" w:rsidR="00721550" w:rsidRPr="005202AB" w:rsidRDefault="00721550" w:rsidP="00721550">
      <w:pPr>
        <w:rPr>
          <w:b/>
          <w:bCs/>
        </w:rPr>
      </w:pPr>
      <w:r w:rsidRPr="005202AB">
        <w:rPr>
          <w:b/>
          <w:bCs/>
        </w:rPr>
        <w:t>[Limited usage of ChatGPT Statement]</w:t>
      </w:r>
    </w:p>
    <w:p w14:paraId="28E401C5" w14:textId="77777777" w:rsidR="00CC13A4" w:rsidRPr="00CC13A4" w:rsidRDefault="00CC13A4" w:rsidP="00CC13A4">
      <w:pPr>
        <w:pStyle w:val="NormalWeb"/>
        <w:shd w:val="clear" w:color="auto" w:fill="FFFFFF"/>
        <w:spacing w:before="0" w:beforeAutospacing="0" w:after="320" w:afterAutospacing="0"/>
        <w:rPr>
          <w:rFonts w:ascii="Arial" w:hAnsi="Arial" w:cs="Arial"/>
          <w:color w:val="333333"/>
          <w:sz w:val="18"/>
          <w:szCs w:val="18"/>
        </w:rPr>
      </w:pPr>
      <w:r w:rsidRPr="00CC13A4">
        <w:rPr>
          <w:rFonts w:ascii="Arial" w:hAnsi="Arial" w:cs="Arial"/>
          <w:color w:val="333333"/>
          <w:sz w:val="18"/>
          <w:szCs w:val="18"/>
        </w:rPr>
        <w:t>Artificial intelligence (AI) language models, such as ChatGPT, may be used for [assignment types A, B &amp; C] with appropriate citation, but not for [assignment types D, E &amp; F]. If you are in doubt as to whether you are using AI language models appropriately in this course, I encourage you to discuss your situation with me. Examples of citing AI language models are available at: </w:t>
      </w:r>
      <w:hyperlink r:id="rId19" w:history="1">
        <w:r w:rsidRPr="00CC13A4">
          <w:rPr>
            <w:rStyle w:val="Hyperlink"/>
            <w:rFonts w:ascii="Arial" w:hAnsi="Arial" w:cs="Arial"/>
            <w:color w:val="900021"/>
            <w:sz w:val="18"/>
            <w:szCs w:val="18"/>
          </w:rPr>
          <w:t>libguides.umn.edu/</w:t>
        </w:r>
        <w:proofErr w:type="spellStart"/>
        <w:r w:rsidRPr="00CC13A4">
          <w:rPr>
            <w:rStyle w:val="Hyperlink"/>
            <w:rFonts w:ascii="Arial" w:hAnsi="Arial" w:cs="Arial"/>
            <w:color w:val="900021"/>
            <w:sz w:val="18"/>
            <w:szCs w:val="18"/>
          </w:rPr>
          <w:t>chatgpt</w:t>
        </w:r>
        <w:proofErr w:type="spellEnd"/>
      </w:hyperlink>
      <w:r w:rsidRPr="00CC13A4">
        <w:rPr>
          <w:rFonts w:ascii="Arial" w:hAnsi="Arial" w:cs="Arial"/>
          <w:color w:val="333333"/>
          <w:sz w:val="18"/>
          <w:szCs w:val="18"/>
        </w:rPr>
        <w:t> [or provide an alternative reference appropriate for your class]. You are responsible for fact checking statements composed by AI language models.</w:t>
      </w:r>
    </w:p>
    <w:p w14:paraId="6FD9E18E" w14:textId="77777777" w:rsidR="00721550" w:rsidRPr="005202AB" w:rsidRDefault="00721550" w:rsidP="00721550">
      <w:pPr>
        <w:rPr>
          <w:b/>
          <w:bCs/>
        </w:rPr>
      </w:pPr>
      <w:r w:rsidRPr="005202AB">
        <w:rPr>
          <w:b/>
          <w:bCs/>
        </w:rPr>
        <w:t>[Prohibit the usage of ChatGPT statement]</w:t>
      </w:r>
    </w:p>
    <w:p w14:paraId="700F6DF6" w14:textId="77777777" w:rsidR="00CC13A4" w:rsidRPr="00CC13A4" w:rsidRDefault="00CC13A4" w:rsidP="00CC13A4">
      <w:pPr>
        <w:pStyle w:val="NormalWeb"/>
        <w:shd w:val="clear" w:color="auto" w:fill="FFFFFF"/>
        <w:spacing w:before="0" w:beforeAutospacing="0" w:after="320" w:afterAutospacing="0"/>
        <w:rPr>
          <w:rFonts w:ascii="Arial" w:hAnsi="Arial" w:cs="Arial"/>
          <w:color w:val="333333"/>
          <w:sz w:val="18"/>
          <w:szCs w:val="18"/>
        </w:rPr>
      </w:pPr>
      <w:r w:rsidRPr="00CC13A4">
        <w:rPr>
          <w:rFonts w:ascii="Arial" w:hAnsi="Arial" w:cs="Arial"/>
          <w:color w:val="333333"/>
          <w:sz w:val="18"/>
          <w:szCs w:val="18"/>
        </w:rPr>
        <w:t>The Board of Regents </w:t>
      </w:r>
      <w:hyperlink r:id="rId20" w:history="1">
        <w:r w:rsidRPr="00CC13A4">
          <w:rPr>
            <w:rStyle w:val="Hyperlink"/>
            <w:rFonts w:ascii="Arial" w:hAnsi="Arial" w:cs="Arial"/>
            <w:color w:val="900021"/>
            <w:sz w:val="18"/>
            <w:szCs w:val="18"/>
          </w:rPr>
          <w:t>Student Conduct Code</w:t>
        </w:r>
      </w:hyperlink>
      <w:r w:rsidRPr="00CC13A4">
        <w:rPr>
          <w:rFonts w:ascii="Arial" w:hAnsi="Arial" w:cs="Arial"/>
          <w:color w:val="333333"/>
          <w:sz w:val="18"/>
          <w:szCs w:val="18"/>
        </w:rPr>
        <w:t> states the following in Section IV, Subd.1: Scholastic Dishonesty:</w:t>
      </w:r>
    </w:p>
    <w:p w14:paraId="1AFA76F2" w14:textId="77777777" w:rsidR="00CC13A4" w:rsidRPr="00CC13A4" w:rsidRDefault="00CC13A4" w:rsidP="00CC13A4">
      <w:pPr>
        <w:pStyle w:val="NormalWeb"/>
        <w:shd w:val="clear" w:color="auto" w:fill="FFFFFF"/>
        <w:spacing w:before="0" w:beforeAutospacing="0" w:after="320" w:afterAutospacing="0"/>
        <w:rPr>
          <w:rFonts w:ascii="Arial" w:hAnsi="Arial" w:cs="Arial"/>
          <w:color w:val="333333"/>
          <w:sz w:val="18"/>
          <w:szCs w:val="18"/>
        </w:rPr>
      </w:pPr>
      <w:r w:rsidRPr="00CC13A4">
        <w:rPr>
          <w:rFonts w:ascii="Arial" w:hAnsi="Arial" w:cs="Arial"/>
          <w:color w:val="333333"/>
          <w:sz w:val="18"/>
          <w:szCs w:val="18"/>
        </w:rPr>
        <w:t>"Scholastic dishonesty means plagiarism; cheating on assignments or examinations, including the unauthorized use of online learning support and testing platforms; engaging in unauthorized collaboration on academic work, including the posting of student-generated coursework on online learning support and testing platforms not approved for the specific course in question; taking, acquiring, or using course materials without faculty permission, including the posting of faculty-provided course materials on online learning and testing platforms; ..."</w:t>
      </w:r>
    </w:p>
    <w:p w14:paraId="15B1F011" w14:textId="2C8EA7FF" w:rsidR="00CC13A4" w:rsidRPr="00CC13A4" w:rsidRDefault="00CC13A4" w:rsidP="00CC13A4">
      <w:pPr>
        <w:pStyle w:val="NormalWeb"/>
        <w:shd w:val="clear" w:color="auto" w:fill="FFFFFF"/>
        <w:spacing w:before="0" w:beforeAutospacing="0" w:after="320" w:afterAutospacing="0"/>
        <w:rPr>
          <w:rFonts w:ascii="Arial" w:hAnsi="Arial" w:cs="Arial"/>
          <w:color w:val="333333"/>
          <w:sz w:val="18"/>
          <w:szCs w:val="18"/>
        </w:rPr>
      </w:pPr>
      <w:r w:rsidRPr="00CC13A4">
        <w:rPr>
          <w:rFonts w:ascii="Arial" w:hAnsi="Arial" w:cs="Arial"/>
          <w:color w:val="333333"/>
          <w:sz w:val="18"/>
          <w:szCs w:val="18"/>
        </w:rPr>
        <w:t xml:space="preserve">Artificial intelligence (AI) language models, such as ChatGPT, and online assignment help tools, such as Chegg®, are examples of online learning support platforms: they </w:t>
      </w:r>
      <w:r w:rsidR="004F2000" w:rsidRPr="00CC13A4">
        <w:rPr>
          <w:rFonts w:ascii="Arial" w:hAnsi="Arial" w:cs="Arial"/>
          <w:color w:val="333333"/>
          <w:sz w:val="18"/>
          <w:szCs w:val="18"/>
        </w:rPr>
        <w:t>cannot</w:t>
      </w:r>
      <w:r w:rsidRPr="00CC13A4">
        <w:rPr>
          <w:rFonts w:ascii="Arial" w:hAnsi="Arial" w:cs="Arial"/>
          <w:color w:val="333333"/>
          <w:sz w:val="18"/>
          <w:szCs w:val="18"/>
        </w:rPr>
        <w:t xml:space="preserve"> be used for course assignments except as explicitly authorized by the instructor. The following actions are prohibited in this course [remove bullets as necessary]:</w:t>
      </w:r>
    </w:p>
    <w:p w14:paraId="665380F5" w14:textId="77777777" w:rsidR="00CC13A4" w:rsidRPr="00CC13A4" w:rsidRDefault="00CC13A4" w:rsidP="00CC13A4">
      <w:pPr>
        <w:numPr>
          <w:ilvl w:val="0"/>
          <w:numId w:val="25"/>
        </w:numPr>
        <w:shd w:val="clear" w:color="auto" w:fill="FFFFFF"/>
        <w:spacing w:before="100" w:beforeAutospacing="1" w:after="100" w:afterAutospacing="1"/>
        <w:rPr>
          <w:rFonts w:cs="Arial"/>
          <w:color w:val="333333"/>
          <w:szCs w:val="18"/>
        </w:rPr>
      </w:pPr>
      <w:r w:rsidRPr="00CC13A4">
        <w:rPr>
          <w:rFonts w:cs="Arial"/>
          <w:color w:val="333333"/>
          <w:szCs w:val="18"/>
        </w:rPr>
        <w:t>Submitting all or any part of an assignment statement to an online learning support platform;</w:t>
      </w:r>
    </w:p>
    <w:p w14:paraId="2C872D78" w14:textId="77777777" w:rsidR="00CC13A4" w:rsidRPr="00CC13A4" w:rsidRDefault="00CC13A4" w:rsidP="00CC13A4">
      <w:pPr>
        <w:numPr>
          <w:ilvl w:val="0"/>
          <w:numId w:val="25"/>
        </w:numPr>
        <w:shd w:val="clear" w:color="auto" w:fill="FFFFFF"/>
        <w:spacing w:before="100" w:beforeAutospacing="1" w:after="100" w:afterAutospacing="1"/>
        <w:rPr>
          <w:rFonts w:cs="Arial"/>
          <w:color w:val="333333"/>
          <w:szCs w:val="18"/>
        </w:rPr>
      </w:pPr>
      <w:r w:rsidRPr="00CC13A4">
        <w:rPr>
          <w:rFonts w:cs="Arial"/>
          <w:color w:val="333333"/>
          <w:szCs w:val="18"/>
        </w:rPr>
        <w:t>Incorporating any part of an AI generated response in an assignment;</w:t>
      </w:r>
    </w:p>
    <w:p w14:paraId="58E80EBD" w14:textId="77777777" w:rsidR="00CC13A4" w:rsidRPr="00CC13A4" w:rsidRDefault="00CC13A4" w:rsidP="00CC13A4">
      <w:pPr>
        <w:numPr>
          <w:ilvl w:val="0"/>
          <w:numId w:val="25"/>
        </w:numPr>
        <w:shd w:val="clear" w:color="auto" w:fill="FFFFFF"/>
        <w:spacing w:before="100" w:beforeAutospacing="1" w:after="100" w:afterAutospacing="1"/>
        <w:rPr>
          <w:rFonts w:cs="Arial"/>
          <w:color w:val="333333"/>
          <w:szCs w:val="18"/>
        </w:rPr>
      </w:pPr>
      <w:r w:rsidRPr="00CC13A4">
        <w:rPr>
          <w:rFonts w:cs="Arial"/>
          <w:color w:val="333333"/>
          <w:szCs w:val="18"/>
        </w:rPr>
        <w:t>Using AI to brainstorm, formulate arguments, or template ideas for assignments;</w:t>
      </w:r>
    </w:p>
    <w:p w14:paraId="598A40B3" w14:textId="77777777" w:rsidR="00CC13A4" w:rsidRPr="00CC13A4" w:rsidRDefault="00CC13A4" w:rsidP="00CC13A4">
      <w:pPr>
        <w:numPr>
          <w:ilvl w:val="0"/>
          <w:numId w:val="25"/>
        </w:numPr>
        <w:shd w:val="clear" w:color="auto" w:fill="FFFFFF"/>
        <w:spacing w:before="100" w:beforeAutospacing="1" w:after="100" w:afterAutospacing="1"/>
        <w:rPr>
          <w:rFonts w:cs="Arial"/>
          <w:color w:val="333333"/>
          <w:szCs w:val="18"/>
        </w:rPr>
      </w:pPr>
      <w:r w:rsidRPr="00CC13A4">
        <w:rPr>
          <w:rFonts w:cs="Arial"/>
          <w:color w:val="333333"/>
          <w:szCs w:val="18"/>
        </w:rPr>
        <w:t>Using AI to summarize or contextualize source materials;</w:t>
      </w:r>
    </w:p>
    <w:p w14:paraId="27E0FD47" w14:textId="77777777" w:rsidR="00CC13A4" w:rsidRPr="00CC13A4" w:rsidRDefault="00CC13A4" w:rsidP="00CC13A4">
      <w:pPr>
        <w:numPr>
          <w:ilvl w:val="0"/>
          <w:numId w:val="25"/>
        </w:numPr>
        <w:shd w:val="clear" w:color="auto" w:fill="FFFFFF"/>
        <w:spacing w:before="100" w:beforeAutospacing="1" w:after="100" w:afterAutospacing="1"/>
        <w:rPr>
          <w:rFonts w:cs="Arial"/>
          <w:color w:val="333333"/>
          <w:szCs w:val="18"/>
        </w:rPr>
      </w:pPr>
      <w:r w:rsidRPr="00CC13A4">
        <w:rPr>
          <w:rFonts w:cs="Arial"/>
          <w:color w:val="333333"/>
          <w:szCs w:val="18"/>
        </w:rPr>
        <w:t>Submitting your own work for this class to an online learning support platform for iteration or improvement.</w:t>
      </w:r>
    </w:p>
    <w:p w14:paraId="7D6155FF" w14:textId="77777777" w:rsidR="00CC13A4" w:rsidRPr="00CC13A4" w:rsidRDefault="00CC13A4" w:rsidP="00CC13A4">
      <w:pPr>
        <w:pStyle w:val="NormalWeb"/>
        <w:shd w:val="clear" w:color="auto" w:fill="FFFFFF"/>
        <w:spacing w:before="0" w:beforeAutospacing="0" w:after="320" w:afterAutospacing="0"/>
        <w:rPr>
          <w:rFonts w:ascii="Arial" w:hAnsi="Arial" w:cs="Arial"/>
          <w:color w:val="333333"/>
          <w:sz w:val="18"/>
          <w:szCs w:val="18"/>
        </w:rPr>
      </w:pPr>
      <w:r w:rsidRPr="00CC13A4">
        <w:rPr>
          <w:rFonts w:ascii="Arial" w:hAnsi="Arial" w:cs="Arial"/>
          <w:color w:val="333333"/>
          <w:sz w:val="18"/>
          <w:szCs w:val="18"/>
        </w:rPr>
        <w:t>If you are in doubt as to whether you are using an online learning support platform appropriately in this course, I encourage you to discuss your situation with me.</w:t>
      </w:r>
    </w:p>
    <w:p w14:paraId="1A2D033D" w14:textId="77777777" w:rsidR="00CC13A4" w:rsidRPr="00CC13A4" w:rsidRDefault="00CC13A4" w:rsidP="00CC13A4">
      <w:pPr>
        <w:pStyle w:val="NormalWeb"/>
        <w:shd w:val="clear" w:color="auto" w:fill="FFFFFF"/>
        <w:spacing w:before="0" w:beforeAutospacing="0" w:after="320" w:afterAutospacing="0"/>
        <w:rPr>
          <w:rFonts w:ascii="Arial" w:hAnsi="Arial" w:cs="Arial"/>
          <w:color w:val="333333"/>
          <w:sz w:val="18"/>
          <w:szCs w:val="18"/>
        </w:rPr>
      </w:pPr>
      <w:r w:rsidRPr="00CC13A4">
        <w:rPr>
          <w:rFonts w:ascii="Arial" w:hAnsi="Arial" w:cs="Arial"/>
          <w:color w:val="333333"/>
          <w:sz w:val="18"/>
          <w:szCs w:val="18"/>
        </w:rPr>
        <w:lastRenderedPageBreak/>
        <w:t>Any assignment content composed by any resource other than you, regardless of whether that resource is human or digital, must be attributed to the source through proper citation. (Examples of citing content composed by digital tools are presented in: </w:t>
      </w:r>
      <w:hyperlink r:id="rId21" w:history="1">
        <w:r w:rsidRPr="00CC13A4">
          <w:rPr>
            <w:rStyle w:val="Hyperlink"/>
            <w:rFonts w:ascii="Arial" w:hAnsi="Arial" w:cs="Arial"/>
            <w:color w:val="900021"/>
            <w:sz w:val="18"/>
            <w:szCs w:val="18"/>
          </w:rPr>
          <w:t>libguides.umn.edu/</w:t>
        </w:r>
        <w:proofErr w:type="spellStart"/>
        <w:r w:rsidRPr="00CC13A4">
          <w:rPr>
            <w:rStyle w:val="Hyperlink"/>
            <w:rFonts w:ascii="Arial" w:hAnsi="Arial" w:cs="Arial"/>
            <w:color w:val="900021"/>
            <w:sz w:val="18"/>
            <w:szCs w:val="18"/>
          </w:rPr>
          <w:t>chatgpt</w:t>
        </w:r>
        <w:proofErr w:type="spellEnd"/>
      </w:hyperlink>
      <w:r w:rsidRPr="00CC13A4">
        <w:rPr>
          <w:rFonts w:ascii="Arial" w:hAnsi="Arial" w:cs="Arial"/>
          <w:color w:val="333333"/>
          <w:sz w:val="18"/>
          <w:szCs w:val="18"/>
        </w:rPr>
        <w:t> [or provide an alternative reference appropriate for your class].)</w:t>
      </w:r>
    </w:p>
    <w:p w14:paraId="4BE1E857" w14:textId="77777777" w:rsidR="00CC13A4" w:rsidRPr="00CC13A4" w:rsidRDefault="00CC13A4" w:rsidP="00CC13A4">
      <w:pPr>
        <w:pStyle w:val="NormalWeb"/>
        <w:shd w:val="clear" w:color="auto" w:fill="FFFFFF"/>
        <w:spacing w:before="0" w:beforeAutospacing="0" w:after="320" w:afterAutospacing="0"/>
        <w:rPr>
          <w:rFonts w:ascii="Arial" w:hAnsi="Arial" w:cs="Arial"/>
          <w:color w:val="333333"/>
          <w:sz w:val="18"/>
          <w:szCs w:val="18"/>
        </w:rPr>
      </w:pPr>
      <w:r w:rsidRPr="00CC13A4">
        <w:rPr>
          <w:rFonts w:ascii="Arial" w:hAnsi="Arial" w:cs="Arial"/>
          <w:color w:val="333333"/>
          <w:sz w:val="18"/>
          <w:szCs w:val="18"/>
        </w:rPr>
        <w:t>Unattributed use of online learning support platforms and unauthorized sharing of instructional property are forms of scholastic dishonesty and will be treated as such.</w:t>
      </w:r>
    </w:p>
    <w:p w14:paraId="45BD18FC" w14:textId="1048777C" w:rsidR="00B1239C" w:rsidRPr="00B1239C" w:rsidRDefault="00B1239C" w:rsidP="00B1239C">
      <w:pPr>
        <w:pStyle w:val="Header1"/>
      </w:pPr>
      <w:r w:rsidRPr="00B1239C">
        <w:t>Evaluation &amp; Grading</w:t>
      </w:r>
      <w:bookmarkEnd w:id="10"/>
    </w:p>
    <w:p w14:paraId="027467BF" w14:textId="77777777" w:rsidR="00B1239C" w:rsidRPr="00B1239C" w:rsidRDefault="00B1239C" w:rsidP="00B1239C"/>
    <w:p w14:paraId="46BCC8F4" w14:textId="60DFC9BB" w:rsidR="00B1239C" w:rsidRPr="00B1239C" w:rsidRDefault="00D26CED" w:rsidP="00B1239C">
      <w:r>
        <w:t>[</w:t>
      </w:r>
      <w:r w:rsidR="00B1239C" w:rsidRPr="00B1239C">
        <w:t xml:space="preserve">Enter a detailed statement of the basis for grading here. Include a breakdown of course components and a point system for achieving a particular grade. Include expected turnaround time for grading/feedback. Please refer to the University’s Uniform Grading Policy and Grading Rubric Resource at </w:t>
      </w:r>
      <w:hyperlink r:id="rId22" w:history="1">
        <w:r w:rsidR="00B1239C" w:rsidRPr="00B1239C">
          <w:rPr>
            <w:rStyle w:val="Hyperlink"/>
          </w:rPr>
          <w:t>https://z.umn.edu/gradingpolicy</w:t>
        </w:r>
      </w:hyperlink>
      <w:r>
        <w:t>]</w:t>
      </w:r>
    </w:p>
    <w:p w14:paraId="537605D1" w14:textId="77777777" w:rsidR="00B1239C" w:rsidRPr="00B1239C" w:rsidRDefault="00B1239C" w:rsidP="00B1239C"/>
    <w:p w14:paraId="71CA1736" w14:textId="77777777" w:rsidR="00B1239C" w:rsidRPr="00B1239C" w:rsidRDefault="00B1239C" w:rsidP="00B1239C">
      <w:r w:rsidRPr="00B1239C">
        <w:rPr>
          <w:b/>
          <w:bCs/>
        </w:rPr>
        <w:t>Grading Scale</w:t>
      </w:r>
    </w:p>
    <w:p w14:paraId="70E96F38" w14:textId="77777777" w:rsidR="00B1239C" w:rsidRPr="00B1239C" w:rsidRDefault="00B1239C" w:rsidP="00B1239C">
      <w:r w:rsidRPr="00B1239C">
        <w:t xml:space="preserve">The University uses plus and minus grading on a 4.000 cumulative grade point scale in accordance with the following, and you can expect the grade lines to be drawn as follows: </w:t>
      </w:r>
    </w:p>
    <w:p w14:paraId="465CBA3E" w14:textId="77777777" w:rsidR="00B1239C" w:rsidRPr="00B1239C" w:rsidRDefault="00B1239C" w:rsidP="00B1239C"/>
    <w:tbl>
      <w:tblPr>
        <w:tblW w:w="0" w:type="auto"/>
        <w:tblInd w:w="428" w:type="dxa"/>
        <w:tblLayout w:type="fixed"/>
        <w:tblCellMar>
          <w:top w:w="115" w:type="dxa"/>
          <w:left w:w="115" w:type="dxa"/>
          <w:bottom w:w="115" w:type="dxa"/>
          <w:right w:w="115" w:type="dxa"/>
        </w:tblCellMar>
        <w:tblLook w:val="04A0" w:firstRow="1" w:lastRow="0" w:firstColumn="1" w:lastColumn="0" w:noHBand="0" w:noVBand="1"/>
      </w:tblPr>
      <w:tblGrid>
        <w:gridCol w:w="1285"/>
        <w:gridCol w:w="810"/>
        <w:gridCol w:w="1260"/>
      </w:tblGrid>
      <w:tr w:rsidR="00B1239C" w:rsidRPr="00B1239C" w14:paraId="294FD53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6E61C2F3" w14:textId="77777777" w:rsidR="00B1239C" w:rsidRPr="00461CD3" w:rsidRDefault="00B1239C" w:rsidP="00B1239C">
            <w:pPr>
              <w:rPr>
                <w:b/>
              </w:rPr>
            </w:pPr>
            <w:r w:rsidRPr="00461CD3">
              <w:rPr>
                <w:b/>
              </w:rPr>
              <w:t>% In Class</w:t>
            </w:r>
          </w:p>
        </w:tc>
        <w:tc>
          <w:tcPr>
            <w:tcW w:w="8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3780C9BB" w14:textId="77777777" w:rsidR="00B1239C" w:rsidRPr="00461CD3" w:rsidRDefault="00B1239C" w:rsidP="00B1239C">
            <w:pPr>
              <w:rPr>
                <w:b/>
              </w:rPr>
            </w:pPr>
            <w:r w:rsidRPr="00461CD3">
              <w:rPr>
                <w:b/>
              </w:rPr>
              <w:t>Grade</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62C7E2AC" w14:textId="77777777" w:rsidR="00B1239C" w:rsidRPr="00461CD3" w:rsidRDefault="00B1239C" w:rsidP="00B1239C">
            <w:pPr>
              <w:rPr>
                <w:b/>
              </w:rPr>
            </w:pPr>
            <w:r w:rsidRPr="00461CD3">
              <w:rPr>
                <w:b/>
              </w:rPr>
              <w:t>GPA</w:t>
            </w:r>
          </w:p>
        </w:tc>
      </w:tr>
      <w:tr w:rsidR="00B1239C" w:rsidRPr="00B1239C" w14:paraId="75D0D6ED"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6B3C565" w14:textId="77777777" w:rsidR="00B1239C" w:rsidRPr="00B1239C" w:rsidRDefault="00B1239C" w:rsidP="00B1239C">
            <w:r w:rsidRPr="00B1239C">
              <w:t>93 - 100%</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9A89DCA" w14:textId="77777777" w:rsidR="00B1239C" w:rsidRPr="00B1239C" w:rsidRDefault="00B1239C" w:rsidP="00B1239C">
            <w:r w:rsidRPr="00B1239C">
              <w:t>A</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4BA3005" w14:textId="77777777" w:rsidR="00B1239C" w:rsidRPr="00B1239C" w:rsidRDefault="00B1239C" w:rsidP="00B1239C">
            <w:r w:rsidRPr="00B1239C">
              <w:t xml:space="preserve">4.000 </w:t>
            </w:r>
          </w:p>
        </w:tc>
      </w:tr>
      <w:tr w:rsidR="00B1239C" w:rsidRPr="00B1239C" w14:paraId="1ACCA5F0"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7D23B41" w14:textId="77777777" w:rsidR="00B1239C" w:rsidRPr="00B1239C" w:rsidRDefault="00B1239C" w:rsidP="00B1239C">
            <w:r w:rsidRPr="00B1239C">
              <w:t>90 - 92%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73821E1" w14:textId="77777777" w:rsidR="00B1239C" w:rsidRPr="00B1239C" w:rsidRDefault="00B1239C" w:rsidP="00B1239C">
            <w:r w:rsidRPr="00B1239C">
              <w:t>A-</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F78727C" w14:textId="77777777" w:rsidR="00B1239C" w:rsidRPr="00B1239C" w:rsidRDefault="00B1239C" w:rsidP="00B1239C">
            <w:r w:rsidRPr="00B1239C">
              <w:t>3.667</w:t>
            </w:r>
          </w:p>
        </w:tc>
      </w:tr>
      <w:tr w:rsidR="00B1239C" w:rsidRPr="00B1239C" w14:paraId="2778A21B"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806A614" w14:textId="77777777" w:rsidR="00B1239C" w:rsidRPr="00B1239C" w:rsidRDefault="00B1239C" w:rsidP="00B1239C">
            <w:r w:rsidRPr="00B1239C">
              <w:t>87 - 89%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21E2873" w14:textId="77777777" w:rsidR="00B1239C" w:rsidRPr="00B1239C" w:rsidRDefault="00B1239C" w:rsidP="00B1239C">
            <w:r w:rsidRPr="00B1239C">
              <w:t>B+</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A02C628" w14:textId="77777777" w:rsidR="00B1239C" w:rsidRPr="00B1239C" w:rsidRDefault="00B1239C" w:rsidP="00B1239C">
            <w:r w:rsidRPr="00B1239C">
              <w:t>3.333</w:t>
            </w:r>
          </w:p>
        </w:tc>
      </w:tr>
      <w:tr w:rsidR="00B1239C" w:rsidRPr="00B1239C" w14:paraId="4D074CA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9EFBAC7" w14:textId="77777777" w:rsidR="00B1239C" w:rsidRPr="00B1239C" w:rsidRDefault="00B1239C" w:rsidP="00B1239C">
            <w:r w:rsidRPr="00B1239C">
              <w:t>83 - 86%</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CDD3D62" w14:textId="77777777" w:rsidR="00B1239C" w:rsidRPr="00B1239C" w:rsidRDefault="00B1239C" w:rsidP="00B1239C">
            <w:r w:rsidRPr="00B1239C">
              <w:t xml:space="preserve">B </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E88B151" w14:textId="77777777" w:rsidR="00B1239C" w:rsidRPr="00B1239C" w:rsidRDefault="00B1239C" w:rsidP="00B1239C">
            <w:r w:rsidRPr="00B1239C">
              <w:t>3.000</w:t>
            </w:r>
          </w:p>
        </w:tc>
      </w:tr>
      <w:tr w:rsidR="00B1239C" w:rsidRPr="00B1239C" w14:paraId="10C43806"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C14E03D" w14:textId="77777777" w:rsidR="00B1239C" w:rsidRPr="00B1239C" w:rsidRDefault="00B1239C" w:rsidP="00B1239C">
            <w:r w:rsidRPr="00B1239C">
              <w:t>80 - 82%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7EB4CC4" w14:textId="77777777" w:rsidR="00B1239C" w:rsidRPr="00B1239C" w:rsidRDefault="00B1239C" w:rsidP="00B1239C">
            <w:r w:rsidRPr="00B1239C">
              <w:t xml:space="preserve">B- </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8ECD56A" w14:textId="77777777" w:rsidR="00B1239C" w:rsidRPr="00B1239C" w:rsidRDefault="00B1239C" w:rsidP="00B1239C">
            <w:r w:rsidRPr="00B1239C">
              <w:t>2.667</w:t>
            </w:r>
          </w:p>
        </w:tc>
      </w:tr>
      <w:tr w:rsidR="00B1239C" w:rsidRPr="00B1239C" w14:paraId="1F8A92B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2A602F7" w14:textId="77777777" w:rsidR="00B1239C" w:rsidRPr="00B1239C" w:rsidRDefault="00B1239C" w:rsidP="00B1239C">
            <w:r w:rsidRPr="00B1239C">
              <w:t>77 - 79%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5CC8DD4"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369DE86" w14:textId="77777777" w:rsidR="00B1239C" w:rsidRPr="00B1239C" w:rsidRDefault="00B1239C" w:rsidP="00B1239C">
            <w:r w:rsidRPr="00B1239C">
              <w:t>2.333</w:t>
            </w:r>
          </w:p>
        </w:tc>
      </w:tr>
      <w:tr w:rsidR="00B1239C" w:rsidRPr="00B1239C" w14:paraId="4E44E16C"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22B8718" w14:textId="77777777" w:rsidR="00B1239C" w:rsidRPr="00B1239C" w:rsidRDefault="00B1239C" w:rsidP="00B1239C">
            <w:r w:rsidRPr="00B1239C">
              <w:t>73 - 76%</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AEA6CEC"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E618556" w14:textId="77777777" w:rsidR="00B1239C" w:rsidRPr="00B1239C" w:rsidRDefault="00B1239C" w:rsidP="00B1239C">
            <w:r w:rsidRPr="00B1239C">
              <w:t>2.000</w:t>
            </w:r>
          </w:p>
        </w:tc>
      </w:tr>
      <w:tr w:rsidR="00B1239C" w:rsidRPr="00B1239C" w14:paraId="2609D8EC"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388DA61" w14:textId="77777777" w:rsidR="00B1239C" w:rsidRPr="00B1239C" w:rsidRDefault="00B1239C" w:rsidP="00B1239C">
            <w:r w:rsidRPr="00B1239C">
              <w:t>70 - 72%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42E9586"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A2B312A" w14:textId="77777777" w:rsidR="00B1239C" w:rsidRPr="00B1239C" w:rsidRDefault="00B1239C" w:rsidP="00B1239C">
            <w:r w:rsidRPr="00B1239C">
              <w:t>1.667</w:t>
            </w:r>
          </w:p>
        </w:tc>
      </w:tr>
      <w:tr w:rsidR="00B1239C" w:rsidRPr="00B1239C" w14:paraId="23605821"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2D3A635" w14:textId="77777777" w:rsidR="00B1239C" w:rsidRPr="00B1239C" w:rsidRDefault="00B1239C" w:rsidP="00B1239C">
            <w:r w:rsidRPr="00B1239C">
              <w:t>67 - 69%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C9C1C3D" w14:textId="77777777" w:rsidR="00B1239C" w:rsidRPr="00B1239C" w:rsidRDefault="00B1239C" w:rsidP="00B1239C">
            <w:r w:rsidRPr="00B1239C">
              <w:t>D+</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BF439F6" w14:textId="77777777" w:rsidR="00B1239C" w:rsidRPr="00B1239C" w:rsidRDefault="00B1239C" w:rsidP="00B1239C">
            <w:r w:rsidRPr="00B1239C">
              <w:t>1.333</w:t>
            </w:r>
          </w:p>
        </w:tc>
      </w:tr>
      <w:tr w:rsidR="00B1239C" w:rsidRPr="00B1239C" w14:paraId="76548213"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221A196" w14:textId="77777777" w:rsidR="00B1239C" w:rsidRPr="00B1239C" w:rsidRDefault="00B1239C" w:rsidP="00B1239C">
            <w:r w:rsidRPr="00B1239C">
              <w:t xml:space="preserve">63 - 66% </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F40C8CB" w14:textId="77777777" w:rsidR="00B1239C" w:rsidRPr="00B1239C" w:rsidRDefault="00B1239C" w:rsidP="00B1239C">
            <w:r w:rsidRPr="00B1239C">
              <w:t>D</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363CA4C" w14:textId="77777777" w:rsidR="00B1239C" w:rsidRPr="00B1239C" w:rsidRDefault="00B1239C" w:rsidP="00B1239C">
            <w:r w:rsidRPr="00B1239C">
              <w:t>1.000</w:t>
            </w:r>
          </w:p>
        </w:tc>
      </w:tr>
      <w:tr w:rsidR="00B1239C" w:rsidRPr="00B1239C" w14:paraId="6DB4CBB8"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30F0326" w14:textId="77777777" w:rsidR="00B1239C" w:rsidRPr="00B1239C" w:rsidRDefault="00B1239C" w:rsidP="00B1239C">
            <w:r w:rsidRPr="00B1239C">
              <w:t xml:space="preserve">&lt; 62% </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1F8802E" w14:textId="77777777" w:rsidR="00B1239C" w:rsidRPr="00B1239C" w:rsidRDefault="00B1239C" w:rsidP="00B1239C">
            <w:r w:rsidRPr="00B1239C">
              <w:t>F</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55A211B" w14:textId="77777777" w:rsidR="00B1239C" w:rsidRPr="00B1239C" w:rsidRDefault="00B1239C" w:rsidP="00B1239C"/>
        </w:tc>
      </w:tr>
    </w:tbl>
    <w:p w14:paraId="4BF8338D" w14:textId="77777777" w:rsidR="00B1239C" w:rsidRPr="00B1239C" w:rsidRDefault="00B1239C" w:rsidP="00B1239C">
      <w:r w:rsidRPr="00B1239C">
        <w:br/>
      </w:r>
      <w:r w:rsidRPr="00B1239C">
        <w:br/>
      </w:r>
    </w:p>
    <w:p w14:paraId="0BDE7CAC" w14:textId="77777777" w:rsidR="00B1239C" w:rsidRPr="00B1239C" w:rsidRDefault="00B1239C" w:rsidP="00B1239C">
      <w:pPr>
        <w:numPr>
          <w:ilvl w:val="0"/>
          <w:numId w:val="20"/>
        </w:numPr>
      </w:pPr>
      <w:r w:rsidRPr="00B1239C">
        <w:t>A = achievement that is outstanding relative to the level necessary to meet course requirements.</w:t>
      </w:r>
    </w:p>
    <w:p w14:paraId="71617ACB" w14:textId="77777777" w:rsidR="00B1239C" w:rsidRPr="00B1239C" w:rsidRDefault="00B1239C" w:rsidP="00B1239C">
      <w:pPr>
        <w:numPr>
          <w:ilvl w:val="0"/>
          <w:numId w:val="20"/>
        </w:numPr>
      </w:pPr>
      <w:r w:rsidRPr="00B1239C">
        <w:t>B = achievement that is significantly above the level necessary to meet course requirements.</w:t>
      </w:r>
    </w:p>
    <w:p w14:paraId="43B0B34F" w14:textId="77777777" w:rsidR="00B1239C" w:rsidRPr="00B1239C" w:rsidRDefault="00B1239C" w:rsidP="00B1239C">
      <w:pPr>
        <w:numPr>
          <w:ilvl w:val="0"/>
          <w:numId w:val="20"/>
        </w:numPr>
      </w:pPr>
      <w:r w:rsidRPr="00B1239C">
        <w:t>C = achievement that meets the course requirements in every respect.</w:t>
      </w:r>
    </w:p>
    <w:p w14:paraId="6CDBB763" w14:textId="77777777" w:rsidR="00B1239C" w:rsidRPr="00B1239C" w:rsidRDefault="00B1239C" w:rsidP="00B1239C">
      <w:pPr>
        <w:numPr>
          <w:ilvl w:val="0"/>
          <w:numId w:val="20"/>
        </w:numPr>
      </w:pPr>
      <w:r w:rsidRPr="00B1239C">
        <w:t>D = achievement that is worthy of credit even though it fails to meet fully the course requirements.</w:t>
      </w:r>
    </w:p>
    <w:p w14:paraId="44173B10" w14:textId="77777777" w:rsidR="00B1239C" w:rsidRPr="00B1239C" w:rsidRDefault="00B1239C" w:rsidP="00B1239C">
      <w:pPr>
        <w:numPr>
          <w:ilvl w:val="0"/>
          <w:numId w:val="20"/>
        </w:numPr>
      </w:pPr>
      <w:r w:rsidRPr="00B1239C">
        <w:t>F = failure because work was either (1) completed but at a level of achievement that is not worthy of credit or (2) was not completed and there was no agreement between the instructor and the student that the student would be awarded an I (Incomplete).</w:t>
      </w:r>
    </w:p>
    <w:p w14:paraId="4A41B672" w14:textId="77777777" w:rsidR="00B1239C" w:rsidRPr="00B1239C" w:rsidRDefault="00B1239C" w:rsidP="00B1239C">
      <w:pPr>
        <w:numPr>
          <w:ilvl w:val="0"/>
          <w:numId w:val="20"/>
        </w:numPr>
      </w:pPr>
      <w:r w:rsidRPr="00B1239C">
        <w:t>S = achievement that is satisfactory, which is equivalent to a C- or better</w:t>
      </w:r>
    </w:p>
    <w:p w14:paraId="560100E4" w14:textId="77777777" w:rsidR="00B1239C" w:rsidRDefault="00B1239C" w:rsidP="00B1239C">
      <w:pPr>
        <w:numPr>
          <w:ilvl w:val="0"/>
          <w:numId w:val="20"/>
        </w:numPr>
      </w:pPr>
      <w:r w:rsidRPr="00B1239C">
        <w:t>N = achievement that is not satisfactory and signifies that the work was either 1) completed but at a level that is not worthy of credit, or 2) not completed and there was no agreement between the instructor and student that the student would receive an I (Incomplete).</w:t>
      </w:r>
    </w:p>
    <w:p w14:paraId="68F82DE2" w14:textId="77777777" w:rsidR="00461CD3" w:rsidRPr="00B1239C" w:rsidRDefault="00461CD3" w:rsidP="00461CD3"/>
    <w:tbl>
      <w:tblPr>
        <w:tblW w:w="0" w:type="auto"/>
        <w:tblCellMar>
          <w:top w:w="15" w:type="dxa"/>
          <w:left w:w="15" w:type="dxa"/>
          <w:bottom w:w="15" w:type="dxa"/>
          <w:right w:w="15" w:type="dxa"/>
        </w:tblCellMar>
        <w:tblLook w:val="04A0" w:firstRow="1" w:lastRow="0" w:firstColumn="1" w:lastColumn="0" w:noHBand="0" w:noVBand="1"/>
      </w:tblPr>
      <w:tblGrid>
        <w:gridCol w:w="2311"/>
        <w:gridCol w:w="8479"/>
      </w:tblGrid>
      <w:tr w:rsidR="00461CD3" w:rsidRPr="00461CD3" w14:paraId="637ECDEE"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vAlign w:val="center"/>
            <w:hideMark/>
          </w:tcPr>
          <w:p w14:paraId="7DB28994" w14:textId="77777777" w:rsidR="00461CD3" w:rsidRPr="00461CD3" w:rsidRDefault="00461CD3" w:rsidP="00461CD3">
            <w:r w:rsidRPr="00461CD3">
              <w:rPr>
                <w:b/>
                <w:bCs/>
              </w:rPr>
              <w:lastRenderedPageBreak/>
              <w:t>Evaluation/Grading Policy</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vAlign w:val="center"/>
            <w:hideMark/>
          </w:tcPr>
          <w:p w14:paraId="4554DBBD" w14:textId="77777777" w:rsidR="00461CD3" w:rsidRPr="00461CD3" w:rsidRDefault="00461CD3" w:rsidP="00461CD3">
            <w:r w:rsidRPr="00461CD3">
              <w:rPr>
                <w:b/>
                <w:bCs/>
              </w:rPr>
              <w:t>Evaluation/Grading Policy Description</w:t>
            </w:r>
          </w:p>
        </w:tc>
      </w:tr>
      <w:tr w:rsidR="00461CD3" w:rsidRPr="00461CD3" w14:paraId="3F5C3C7F"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12AF0F5C" w14:textId="77777777" w:rsidR="00461CD3" w:rsidRPr="00461CD3" w:rsidRDefault="00461CD3" w:rsidP="00461CD3">
            <w:r w:rsidRPr="00461CD3">
              <w:rPr>
                <w:b/>
                <w:bCs/>
              </w:rPr>
              <w:t>Scholastic Dishonesty, Plagiarism, Cheating, etc.</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60ED057A" w14:textId="77777777" w:rsidR="00461CD3" w:rsidRPr="00461CD3" w:rsidRDefault="00461CD3" w:rsidP="00461CD3">
            <w:r w:rsidRPr="00461CD3">
              <w:t xml:space="preserve">You are expected to do your own academic work and cite sources as necessary. Failing to do so is scholastic dishonesty. 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 (As defined in the Student Conduct Code). For additional information, please see </w:t>
            </w:r>
            <w:hyperlink r:id="rId23" w:history="1">
              <w:r w:rsidRPr="00461CD3">
                <w:rPr>
                  <w:rStyle w:val="Hyperlink"/>
                </w:rPr>
                <w:t>https://z.umn.edu/dishonesty</w:t>
              </w:r>
            </w:hyperlink>
            <w:r w:rsidRPr="00461CD3">
              <w:t xml:space="preserve"> </w:t>
            </w:r>
          </w:p>
          <w:p w14:paraId="7FF7F6FA" w14:textId="77777777" w:rsidR="00461CD3" w:rsidRPr="00461CD3" w:rsidRDefault="00461CD3" w:rsidP="00461CD3"/>
          <w:p w14:paraId="66CAD6F8" w14:textId="77777777" w:rsidR="00461CD3" w:rsidRPr="00461CD3" w:rsidRDefault="00461CD3" w:rsidP="00461CD3">
            <w:r w:rsidRPr="00461CD3">
              <w:t xml:space="preserve">The Office for Student Conduct and Academic Integrity has compiled a useful list of Frequently Asked Questions pertaining to scholastic dishonesty: </w:t>
            </w:r>
            <w:hyperlink r:id="rId24" w:history="1">
              <w:r w:rsidRPr="00461CD3">
                <w:rPr>
                  <w:rStyle w:val="Hyperlink"/>
                </w:rPr>
                <w:t>https://z.umn.edu/integrity</w:t>
              </w:r>
            </w:hyperlink>
            <w:r w:rsidRPr="00461CD3">
              <w:t xml:space="preserve">. </w:t>
            </w:r>
          </w:p>
          <w:p w14:paraId="0EA5D591" w14:textId="77777777" w:rsidR="00461CD3" w:rsidRPr="00461CD3" w:rsidRDefault="00461CD3" w:rsidP="00461CD3"/>
          <w:p w14:paraId="0AFEDD9E" w14:textId="379EFA61" w:rsidR="00461CD3" w:rsidRPr="00461CD3" w:rsidRDefault="00461CD3" w:rsidP="00461CD3">
            <w:r w:rsidRPr="00461CD3">
              <w:t>If you have additional quest</w:t>
            </w:r>
            <w:r>
              <w:t xml:space="preserve">ions, please clarify with your </w:t>
            </w:r>
            <w:r w:rsidRPr="00461CD3">
              <w:t>instructor. Your instructor can respond to your specific questions regarding what would constitute scholastic dishonesty in the context of a particular class-e.g., whether collaboration on assignments is permitted, requirements and methods for citing sources, if electronic aids are permitted or prohibited during an exam.</w:t>
            </w:r>
          </w:p>
          <w:p w14:paraId="6E88A3E1" w14:textId="77777777" w:rsidR="00461CD3" w:rsidRPr="00461CD3" w:rsidRDefault="00461CD3" w:rsidP="00461CD3"/>
          <w:p w14:paraId="2CAB36A6" w14:textId="23B138E1" w:rsidR="00461CD3" w:rsidRPr="00461CD3" w:rsidRDefault="00461CD3" w:rsidP="00461CD3">
            <w:r w:rsidRPr="00461CD3">
              <w:t>Indiana University offers a clear description of plagiarism and an online quiz to check your understanding (</w:t>
            </w:r>
            <w:hyperlink r:id="rId25" w:history="1">
              <w:r w:rsidR="00A1290D" w:rsidRPr="00B4546B">
                <w:rPr>
                  <w:rStyle w:val="Hyperlink"/>
                </w:rPr>
                <w:t>http://z.umn.edu/iuplagiarism</w:t>
              </w:r>
            </w:hyperlink>
            <w:r w:rsidR="00A1290D">
              <w:t xml:space="preserve">). </w:t>
            </w:r>
          </w:p>
        </w:tc>
      </w:tr>
      <w:tr w:rsidR="00461CD3" w:rsidRPr="00461CD3" w14:paraId="59574180"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5089A4D5" w14:textId="77777777" w:rsidR="00461CD3" w:rsidRPr="00461CD3" w:rsidRDefault="00461CD3" w:rsidP="00461CD3">
            <w:r w:rsidRPr="00461CD3">
              <w:rPr>
                <w:b/>
                <w:bCs/>
              </w:rPr>
              <w:t>Late Assignments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4B857145" w14:textId="5BACCDA7" w:rsidR="00461CD3" w:rsidRPr="00461CD3" w:rsidRDefault="00F22B5F" w:rsidP="00461CD3">
            <w:r>
              <w:t>[Instructor to set policy]</w:t>
            </w:r>
          </w:p>
        </w:tc>
      </w:tr>
      <w:tr w:rsidR="00461CD3" w:rsidRPr="00461CD3" w14:paraId="34CCA885"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599E92D1" w14:textId="77777777" w:rsidR="00461CD3" w:rsidRPr="00461CD3" w:rsidRDefault="00461CD3" w:rsidP="00461CD3">
            <w:r w:rsidRPr="00461CD3">
              <w:rPr>
                <w:b/>
                <w:bCs/>
              </w:rPr>
              <w:t>Makeup Work for Legitimate Reasons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2000BBC0" w14:textId="572F6E39" w:rsidR="00AB3728" w:rsidRDefault="00461CD3" w:rsidP="00A66198">
            <w:r w:rsidRPr="00461CD3">
              <w:t xml:space="preserve">If you experience an extraordinary event that prevents you from completing coursework on time and you would like to make arrangements to make up your work, contact your instructor within 24 hours of the missed deadline if an event could not have been anticipated and at least 48 hours prior if it is anticipated. </w:t>
            </w:r>
          </w:p>
          <w:p w14:paraId="44164912" w14:textId="77777777" w:rsidR="00A810E0" w:rsidRPr="00A810E0" w:rsidRDefault="00A810E0" w:rsidP="00A810E0">
            <w:pPr>
              <w:shd w:val="clear" w:color="auto" w:fill="FFFFFF"/>
              <w:spacing w:after="75" w:line="234" w:lineRule="atLeast"/>
              <w:rPr>
                <w:rFonts w:eastAsia="Times New Roman" w:cs="Arial"/>
                <w:szCs w:val="18"/>
              </w:rPr>
            </w:pPr>
            <w:r w:rsidRPr="00A810E0">
              <w:rPr>
                <w:rFonts w:eastAsia="Times New Roman" w:cs="Arial"/>
                <w:szCs w:val="18"/>
              </w:rPr>
              <w:t>University policy recognizes that there are a variety of legitimate circumstances in which students will miss coursework, and that accommodations for makeup work will be made. This policy applies to all course requirements, including any final examination. Students are responsible for planning their schedules to avoid excessive conflicts with course requirements.</w:t>
            </w:r>
          </w:p>
          <w:p w14:paraId="0152C7A6" w14:textId="492096F0" w:rsidR="00A810E0" w:rsidRPr="00A810E0" w:rsidRDefault="00A810E0" w:rsidP="00A810E0">
            <w:pPr>
              <w:numPr>
                <w:ilvl w:val="0"/>
                <w:numId w:val="24"/>
              </w:numPr>
              <w:shd w:val="clear" w:color="auto" w:fill="FFFFFF"/>
              <w:spacing w:after="75" w:line="234" w:lineRule="atLeast"/>
              <w:ind w:left="360" w:right="360"/>
              <w:rPr>
                <w:rFonts w:eastAsia="Times New Roman" w:cs="Arial"/>
                <w:szCs w:val="18"/>
              </w:rPr>
            </w:pPr>
            <w:r w:rsidRPr="00A810E0">
              <w:rPr>
                <w:rFonts w:eastAsia="Times New Roman" w:cs="Arial"/>
                <w:szCs w:val="18"/>
              </w:rPr>
              <w:t>Instructors may not penalize students for absence during the academic term due to the following unavoidable or legitimate circumstances:</w:t>
            </w:r>
            <w:r w:rsidRPr="00AB3728">
              <w:rPr>
                <w:rFonts w:eastAsia="Times New Roman" w:cs="Arial"/>
                <w:szCs w:val="18"/>
              </w:rPr>
              <w:t xml:space="preserve"> </w:t>
            </w:r>
            <w:r w:rsidRPr="00A810E0">
              <w:rPr>
                <w:rFonts w:eastAsia="Times New Roman" w:cs="Arial"/>
                <w:szCs w:val="18"/>
              </w:rPr>
              <w:t>illness, physical or mental, of the student or a student’s dependent;</w:t>
            </w:r>
            <w:r w:rsidRPr="00AB3728">
              <w:rPr>
                <w:rFonts w:eastAsia="Times New Roman" w:cs="Arial"/>
                <w:szCs w:val="18"/>
              </w:rPr>
              <w:t xml:space="preserve"> </w:t>
            </w:r>
            <w:r w:rsidRPr="00A810E0">
              <w:rPr>
                <w:rFonts w:eastAsia="Times New Roman" w:cs="Arial"/>
                <w:szCs w:val="18"/>
              </w:rPr>
              <w:t>medical conditions related to pregnancy;</w:t>
            </w:r>
            <w:r w:rsidRPr="00AB3728">
              <w:rPr>
                <w:rFonts w:eastAsia="Times New Roman" w:cs="Arial"/>
                <w:szCs w:val="18"/>
              </w:rPr>
              <w:t xml:space="preserve"> </w:t>
            </w:r>
            <w:r w:rsidRPr="00A810E0">
              <w:rPr>
                <w:rFonts w:eastAsia="Times New Roman" w:cs="Arial"/>
                <w:szCs w:val="18"/>
              </w:rPr>
              <w:t>participation in intercollegiate athletic events;</w:t>
            </w:r>
            <w:r w:rsidRPr="00AB3728">
              <w:rPr>
                <w:rFonts w:eastAsia="Times New Roman" w:cs="Arial"/>
                <w:szCs w:val="18"/>
              </w:rPr>
              <w:t xml:space="preserve"> </w:t>
            </w:r>
            <w:r w:rsidRPr="00A810E0">
              <w:rPr>
                <w:rFonts w:eastAsia="Times New Roman" w:cs="Arial"/>
                <w:szCs w:val="18"/>
              </w:rPr>
              <w:t>subpoenas;</w:t>
            </w:r>
            <w:r w:rsidRPr="00AB3728">
              <w:rPr>
                <w:rFonts w:eastAsia="Times New Roman" w:cs="Arial"/>
                <w:szCs w:val="18"/>
              </w:rPr>
              <w:t xml:space="preserve"> </w:t>
            </w:r>
            <w:r w:rsidRPr="00A810E0">
              <w:rPr>
                <w:rFonts w:eastAsia="Times New Roman" w:cs="Arial"/>
                <w:szCs w:val="18"/>
              </w:rPr>
              <w:t>jury duty;</w:t>
            </w:r>
            <w:r w:rsidRPr="00AB3728">
              <w:rPr>
                <w:rFonts w:eastAsia="Times New Roman" w:cs="Arial"/>
                <w:szCs w:val="18"/>
              </w:rPr>
              <w:t xml:space="preserve"> </w:t>
            </w:r>
            <w:r w:rsidRPr="00A810E0">
              <w:rPr>
                <w:rFonts w:eastAsia="Times New Roman" w:cs="Arial"/>
                <w:szCs w:val="18"/>
              </w:rPr>
              <w:t>military service;</w:t>
            </w:r>
            <w:r w:rsidRPr="00AB3728">
              <w:rPr>
                <w:rFonts w:eastAsia="Times New Roman" w:cs="Arial"/>
                <w:szCs w:val="18"/>
              </w:rPr>
              <w:t xml:space="preserve"> </w:t>
            </w:r>
            <w:r w:rsidRPr="00A810E0">
              <w:rPr>
                <w:rFonts w:eastAsia="Times New Roman" w:cs="Arial"/>
                <w:szCs w:val="18"/>
              </w:rPr>
              <w:t>bereavement, including travel related to bereavement;</w:t>
            </w:r>
            <w:r w:rsidRPr="00AB3728">
              <w:rPr>
                <w:rFonts w:eastAsia="Times New Roman" w:cs="Arial"/>
                <w:szCs w:val="18"/>
              </w:rPr>
              <w:t xml:space="preserve"> r</w:t>
            </w:r>
            <w:r w:rsidRPr="00A810E0">
              <w:rPr>
                <w:rFonts w:eastAsia="Times New Roman" w:cs="Arial"/>
                <w:szCs w:val="18"/>
              </w:rPr>
              <w:t>eligious observances;</w:t>
            </w:r>
            <w:r w:rsidRPr="00AB3728">
              <w:rPr>
                <w:rFonts w:eastAsia="Times New Roman" w:cs="Arial"/>
                <w:szCs w:val="18"/>
              </w:rPr>
              <w:t xml:space="preserve"> </w:t>
            </w:r>
            <w:r w:rsidRPr="00A810E0">
              <w:rPr>
                <w:rFonts w:eastAsia="Times New Roman" w:cs="Arial"/>
                <w:szCs w:val="18"/>
              </w:rPr>
              <w:t>participation in formal University system governance, including the University Senate, Student Senate, and Board of Regents meetings, by students selected as representatives to those bodies; and</w:t>
            </w:r>
            <w:r w:rsidRPr="00AB3728">
              <w:rPr>
                <w:rFonts w:eastAsia="Times New Roman" w:cs="Arial"/>
                <w:szCs w:val="18"/>
              </w:rPr>
              <w:t xml:space="preserve"> </w:t>
            </w:r>
            <w:r w:rsidR="00AB3728" w:rsidRPr="00AB3728">
              <w:rPr>
                <w:rFonts w:eastAsia="Times New Roman" w:cs="Arial"/>
                <w:szCs w:val="18"/>
              </w:rPr>
              <w:t xml:space="preserve"> </w:t>
            </w:r>
            <w:r w:rsidRPr="00A810E0">
              <w:rPr>
                <w:rFonts w:eastAsia="Times New Roman" w:cs="Arial"/>
                <w:szCs w:val="18"/>
              </w:rPr>
              <w:t>activities sponsored by the University if identified by the senior academic officer for the campus or the officer’s designee as the basis for excused absences.</w:t>
            </w:r>
          </w:p>
          <w:p w14:paraId="5FC1DABC" w14:textId="77777777" w:rsidR="00A810E0" w:rsidRPr="00A810E0" w:rsidRDefault="00A810E0" w:rsidP="00A810E0">
            <w:pPr>
              <w:numPr>
                <w:ilvl w:val="0"/>
                <w:numId w:val="24"/>
              </w:numPr>
              <w:shd w:val="clear" w:color="auto" w:fill="FFFFFF"/>
              <w:spacing w:after="75" w:line="234" w:lineRule="atLeast"/>
              <w:ind w:left="360" w:right="360"/>
              <w:rPr>
                <w:rFonts w:eastAsia="Times New Roman" w:cs="Arial"/>
                <w:szCs w:val="18"/>
              </w:rPr>
            </w:pPr>
            <w:r w:rsidRPr="00A810E0">
              <w:rPr>
                <w:rFonts w:eastAsia="Times New Roman" w:cs="Arial"/>
                <w:szCs w:val="18"/>
              </w:rPr>
              <w:t>Voting in a regional, state, or national election is not an unavoidable or legitimate absence.</w:t>
            </w:r>
          </w:p>
          <w:p w14:paraId="2AF13751" w14:textId="77777777" w:rsidR="00A810E0" w:rsidRPr="00A810E0" w:rsidRDefault="00A810E0" w:rsidP="00A810E0">
            <w:pPr>
              <w:numPr>
                <w:ilvl w:val="0"/>
                <w:numId w:val="24"/>
              </w:numPr>
              <w:shd w:val="clear" w:color="auto" w:fill="FFFFFF"/>
              <w:spacing w:after="75" w:line="234" w:lineRule="atLeast"/>
              <w:ind w:left="360" w:right="360"/>
              <w:rPr>
                <w:rFonts w:eastAsia="Times New Roman" w:cs="Arial"/>
                <w:szCs w:val="18"/>
              </w:rPr>
            </w:pPr>
            <w:r w:rsidRPr="00A810E0">
              <w:rPr>
                <w:rFonts w:eastAsia="Times New Roman" w:cs="Arial"/>
                <w:szCs w:val="18"/>
              </w:rPr>
              <w:t>Instructors are expected to accommodate students who wish to participate in party caucuses, pursuant to Board of Regents resolution (see December 2005 Board of Regents Minutes, p 147.)</w:t>
            </w:r>
          </w:p>
          <w:p w14:paraId="644DE97D" w14:textId="7BFFE9F6" w:rsidR="00461CD3" w:rsidRPr="00AB3728" w:rsidRDefault="00A810E0" w:rsidP="00461CD3">
            <w:pPr>
              <w:numPr>
                <w:ilvl w:val="0"/>
                <w:numId w:val="24"/>
              </w:numPr>
              <w:shd w:val="clear" w:color="auto" w:fill="FFFFFF"/>
              <w:spacing w:after="75" w:line="234" w:lineRule="atLeast"/>
              <w:ind w:left="360" w:right="360"/>
              <w:rPr>
                <w:rFonts w:eastAsia="Times New Roman" w:cs="Arial"/>
                <w:szCs w:val="18"/>
              </w:rPr>
            </w:pPr>
            <w:r w:rsidRPr="00A810E0">
              <w:rPr>
                <w:rFonts w:eastAsia="Times New Roman" w:cs="Arial"/>
                <w:szCs w:val="18"/>
              </w:rPr>
              <w:t>For circumstances not listed in (1), the instructor has primary responsibility to decide on a case-by-case basis if an absence is due to unavoidable or legitimate circumstances and grant a request for makeup work.</w:t>
            </w:r>
          </w:p>
          <w:p w14:paraId="43F54E61" w14:textId="62E2481B" w:rsidR="00461CD3" w:rsidRPr="00461CD3" w:rsidRDefault="00461CD3" w:rsidP="00461CD3">
            <w:r w:rsidRPr="00461CD3">
              <w:t>Because this course is entirely online and all materials are available to students from the first day of the term, we expect students to plan accordingly if travels or access to internet will cause them to miss a deadline. Note that our deadlines are generally set for 11:55 p.m. CST, so traveling to a different time zone will require additional planning. Further, circumstances that qualify for making up missed work will be handled by the instructor on a case-by-case basis; they will always be considered but not always granted. For complete information, view the U of M's policy on Makeup Work for Legitimate Absences (</w:t>
            </w:r>
            <w:hyperlink r:id="rId26" w:history="1">
              <w:r w:rsidR="00553C25" w:rsidRPr="00202312">
                <w:rPr>
                  <w:rStyle w:val="Hyperlink"/>
                </w:rPr>
                <w:t>http://z.umn.edu/sphmakeupwork</w:t>
              </w:r>
            </w:hyperlink>
            <w:r w:rsidRPr="00461CD3">
              <w:t>).</w:t>
            </w:r>
            <w:r w:rsidRPr="00461CD3">
              <w:tab/>
            </w:r>
          </w:p>
        </w:tc>
      </w:tr>
      <w:tr w:rsidR="00C52B59" w:rsidRPr="00461CD3" w14:paraId="715F3C2D"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2A69C285" w14:textId="77777777" w:rsidR="00C52B59" w:rsidRPr="00461CD3" w:rsidRDefault="00C52B59" w:rsidP="00C52B59">
            <w:r w:rsidRPr="00461CD3">
              <w:rPr>
                <w:b/>
                <w:bCs/>
              </w:rPr>
              <w:t>Extra Credit</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365837BE" w14:textId="72C6C195" w:rsidR="00C52B59" w:rsidRPr="00461CD3" w:rsidRDefault="00C52B59" w:rsidP="00C52B59">
            <w:r>
              <w:t>[Instructor to set policy]</w:t>
            </w:r>
          </w:p>
        </w:tc>
      </w:tr>
      <w:tr w:rsidR="00B52E49" w:rsidRPr="00461CD3" w14:paraId="3613F20E"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1DBE172E" w14:textId="790A171F" w:rsidR="00B52E49" w:rsidRPr="00461CD3" w:rsidRDefault="00B52E49" w:rsidP="00C52B59">
            <w:pPr>
              <w:rPr>
                <w:b/>
                <w:bCs/>
              </w:rPr>
            </w:pPr>
            <w:r>
              <w:rPr>
                <w:b/>
                <w:bCs/>
              </w:rPr>
              <w:t>Intellectual Property of Instructors’ Material</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208C0120" w14:textId="7763281B" w:rsidR="00B52E49" w:rsidRDefault="00B52E49" w:rsidP="00C52B59">
            <w:r>
              <w:t xml:space="preserve">Students are prohibited from uploading course content (e.g., lecture notes, assignments, or examinations for any courses) created by a University of Minnesota faculty member, lecturer, or instructor to any crowdsourced online learning platform. See the university’s  teaching and learning policy site for details: </w:t>
            </w:r>
            <w:hyperlink r:id="rId27" w:history="1">
              <w:r>
                <w:rPr>
                  <w:rStyle w:val="Hyperlink"/>
                </w:rPr>
                <w:t>https://policy.umn.edu/education/studentresp</w:t>
              </w:r>
            </w:hyperlink>
          </w:p>
        </w:tc>
      </w:tr>
    </w:tbl>
    <w:p w14:paraId="558A8B82" w14:textId="77777777" w:rsidR="00891942" w:rsidRDefault="00891942" w:rsidP="00E43481">
      <w:pPr>
        <w:pStyle w:val="Header1"/>
      </w:pPr>
      <w:bookmarkStart w:id="11" w:name="_Toc512415075"/>
    </w:p>
    <w:p w14:paraId="3CB753E1" w14:textId="0F2D3D04" w:rsidR="00E43481" w:rsidRPr="00B1239C" w:rsidRDefault="00E43481" w:rsidP="00E43481">
      <w:pPr>
        <w:pStyle w:val="Header1"/>
      </w:pPr>
      <w:r>
        <w:t xml:space="preserve">CEPH </w:t>
      </w:r>
      <w:bookmarkEnd w:id="11"/>
      <w:r w:rsidR="006A6868">
        <w:t>Knowledge Domains</w:t>
      </w:r>
    </w:p>
    <w:p w14:paraId="511C9399" w14:textId="26C31A63" w:rsidR="00DB3042" w:rsidRDefault="00DB3042" w:rsidP="00DB3042"/>
    <w:tbl>
      <w:tblPr>
        <w:tblW w:w="0" w:type="auto"/>
        <w:tblCellMar>
          <w:top w:w="15" w:type="dxa"/>
          <w:left w:w="15" w:type="dxa"/>
          <w:bottom w:w="15" w:type="dxa"/>
          <w:right w:w="15" w:type="dxa"/>
        </w:tblCellMar>
        <w:tblLook w:val="04A0" w:firstRow="1" w:lastRow="0" w:firstColumn="1" w:lastColumn="0" w:noHBand="0" w:noVBand="1"/>
      </w:tblPr>
      <w:tblGrid>
        <w:gridCol w:w="2639"/>
        <w:gridCol w:w="2907"/>
        <w:gridCol w:w="5244"/>
      </w:tblGrid>
      <w:tr w:rsidR="00E43481" w:rsidRPr="00461CD3" w14:paraId="609F3FB4" w14:textId="77777777" w:rsidTr="00544417">
        <w:trPr>
          <w:tblHeader/>
        </w:trPr>
        <w:tc>
          <w:tcPr>
            <w:tcW w:w="3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3E945690" w14:textId="0904C61D" w:rsidR="00E43481" w:rsidRPr="00461CD3" w:rsidRDefault="006A6868" w:rsidP="0062636F">
            <w:r>
              <w:rPr>
                <w:b/>
                <w:bCs/>
              </w:rPr>
              <w:t>Knowledge Do</w:t>
            </w:r>
            <w:r w:rsidR="008777A8">
              <w:rPr>
                <w:b/>
                <w:bCs/>
              </w:rPr>
              <w:t>m</w:t>
            </w:r>
            <w:r>
              <w:rPr>
                <w:b/>
                <w:bCs/>
              </w:rPr>
              <w:t>ain</w:t>
            </w:r>
          </w:p>
        </w:tc>
        <w:tc>
          <w:tcPr>
            <w:tcW w:w="37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tcPr>
          <w:p w14:paraId="1CA5D698" w14:textId="5771B39D" w:rsidR="00E43481" w:rsidRPr="00461CD3" w:rsidRDefault="00E43481" w:rsidP="0062636F">
            <w:pPr>
              <w:rPr>
                <w:b/>
                <w:bCs/>
              </w:rPr>
            </w:pPr>
            <w:r>
              <w:rPr>
                <w:b/>
                <w:bCs/>
              </w:rPr>
              <w:t>Learning Objectives</w:t>
            </w:r>
          </w:p>
        </w:tc>
        <w:tc>
          <w:tcPr>
            <w:tcW w:w="72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5BC99D2A" w14:textId="2389995B" w:rsidR="00E43481" w:rsidRPr="00461CD3" w:rsidRDefault="00E43481" w:rsidP="0062636F">
            <w:r>
              <w:rPr>
                <w:b/>
                <w:bCs/>
              </w:rPr>
              <w:t>Assessment Strategies</w:t>
            </w:r>
          </w:p>
        </w:tc>
      </w:tr>
      <w:tr w:rsidR="00E43481" w:rsidRPr="00461CD3" w14:paraId="68CE629A" w14:textId="77777777" w:rsidTr="00544417">
        <w:trPr>
          <w:tblHeader/>
        </w:trPr>
        <w:tc>
          <w:tcPr>
            <w:tcW w:w="3355"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85BC85C" w14:textId="01169991" w:rsidR="00E43481" w:rsidRPr="00461CD3" w:rsidRDefault="00E43481" w:rsidP="0062636F"/>
        </w:tc>
        <w:tc>
          <w:tcPr>
            <w:tcW w:w="378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562B2A5D" w14:textId="1AD3C98B" w:rsidR="00E43481" w:rsidRPr="00461CD3" w:rsidRDefault="00E43481" w:rsidP="0062636F"/>
        </w:tc>
        <w:tc>
          <w:tcPr>
            <w:tcW w:w="72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6C03CCA2" w14:textId="2B1E861F" w:rsidR="00E43481" w:rsidRPr="00461CD3" w:rsidRDefault="008777A8" w:rsidP="0062636F">
            <w:r>
              <w:rPr>
                <w:noProof/>
              </w:rPr>
              <mc:AlternateContent>
                <mc:Choice Requires="wps">
                  <w:drawing>
                    <wp:anchor distT="0" distB="0" distL="114300" distR="114300" simplePos="0" relativeHeight="251661312" behindDoc="0" locked="0" layoutInCell="1" allowOverlap="1" wp14:anchorId="116DE4D0" wp14:editId="771003D4">
                      <wp:simplePos x="0" y="0"/>
                      <wp:positionH relativeFrom="column">
                        <wp:posOffset>342275</wp:posOffset>
                      </wp:positionH>
                      <wp:positionV relativeFrom="paragraph">
                        <wp:posOffset>-22953</wp:posOffset>
                      </wp:positionV>
                      <wp:extent cx="2912110" cy="1193800"/>
                      <wp:effectExtent l="0" t="0" r="8890" b="12700"/>
                      <wp:wrapNone/>
                      <wp:docPr id="7" name="Text Box 7"/>
                      <wp:cNvGraphicFramePr/>
                      <a:graphic xmlns:a="http://schemas.openxmlformats.org/drawingml/2006/main">
                        <a:graphicData uri="http://schemas.microsoft.com/office/word/2010/wordprocessingShape">
                          <wps:wsp>
                            <wps:cNvSpPr txBox="1"/>
                            <wps:spPr>
                              <a:xfrm>
                                <a:off x="0" y="0"/>
                                <a:ext cx="2912110" cy="11938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9CF139A" w14:textId="77777777" w:rsidR="00BA5F00" w:rsidRDefault="00BA5F00" w:rsidP="00BA5F00">
                                  <w:r>
                                    <w:t>--Delete this text box after reading—</w:t>
                                  </w:r>
                                </w:p>
                                <w:p w14:paraId="182FF7E4" w14:textId="77777777" w:rsidR="00BA5F00" w:rsidRDefault="00BA5F00" w:rsidP="00BA5F00"/>
                                <w:p w14:paraId="0345A825" w14:textId="45C79456" w:rsidR="00BA5F00" w:rsidRDefault="00BA5F00" w:rsidP="00BA5F00">
                                  <w:r>
                                    <w:t>Resources for filling out the CEPH</w:t>
                                  </w:r>
                                  <w:r w:rsidR="008777A8">
                                    <w:t xml:space="preserve"> </w:t>
                                  </w:r>
                                  <w:r w:rsidR="00B52E49">
                                    <w:t xml:space="preserve">domains </w:t>
                                  </w:r>
                                  <w:r w:rsidR="008777A8">
                                    <w:t>and NCHL</w:t>
                                  </w:r>
                                  <w:r>
                                    <w:t xml:space="preserve"> competencies grid</w:t>
                                  </w:r>
                                  <w:r w:rsidR="008777A8">
                                    <w:t>s</w:t>
                                  </w:r>
                                  <w:r>
                                    <w:t xml:space="preserve"> are available on </w:t>
                                  </w:r>
                                  <w:r w:rsidR="008777A8">
                                    <w:t>at</w:t>
                                  </w:r>
                                  <w:r>
                                    <w:t xml:space="preserve">: </w:t>
                                  </w:r>
                                  <w:hyperlink r:id="rId28" w:history="1">
                                    <w:r w:rsidR="008777A8" w:rsidRPr="00097F84">
                                      <w:rPr>
                                        <w:rStyle w:val="Hyperlink"/>
                                      </w:rPr>
                                      <w:t>https://intranet.sph.umn.edu/education/forms-tools/</w:t>
                                    </w:r>
                                  </w:hyperlink>
                                </w:p>
                                <w:p w14:paraId="347EBA4A" w14:textId="66B1F250" w:rsidR="008777A8" w:rsidRDefault="008777A8" w:rsidP="00BA5F00"/>
                                <w:p w14:paraId="53A9D43B" w14:textId="4398FD82" w:rsidR="008777A8" w:rsidRDefault="008777A8" w:rsidP="00BA5F00">
                                  <w:r>
                                    <w:t>Remove any tables that are not used.</w:t>
                                  </w:r>
                                </w:p>
                                <w:p w14:paraId="22503D67" w14:textId="77777777" w:rsidR="00BA5F00" w:rsidRDefault="00BA5F00" w:rsidP="00BA5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6DE4D0" id="_x0000_t202" coordsize="21600,21600" o:spt="202" path="m,l,21600r21600,l21600,xe">
                      <v:stroke joinstyle="miter"/>
                      <v:path gradientshapeok="t" o:connecttype="rect"/>
                    </v:shapetype>
                    <v:shape id="Text Box 7" o:spid="_x0000_s1026" type="#_x0000_t202" style="position:absolute;margin-left:26.95pt;margin-top:-1.8pt;width:229.3pt;height: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" fillcolor="white [3201]" strokecolor="#fc3 [3205]" strokeweight="1pt">
                      <v:textbox>
                        <w:txbxContent>
                          <w:p w14:paraId="79CF139A" w14:textId="77777777" w:rsidR="00BA5F00" w:rsidRDefault="00BA5F00" w:rsidP="00BA5F00">
                            <w:r>
                              <w:t>--Delete this text box after reading—</w:t>
                            </w:r>
                          </w:p>
                          <w:p w14:paraId="182FF7E4" w14:textId="77777777" w:rsidR="00BA5F00" w:rsidRDefault="00BA5F00" w:rsidP="00BA5F00"/>
                          <w:p w14:paraId="0345A825" w14:textId="45C79456" w:rsidR="00BA5F00" w:rsidRDefault="00BA5F00" w:rsidP="00BA5F00">
                            <w:r>
                              <w:t>Resources for filling out the CEPH</w:t>
                            </w:r>
                            <w:r w:rsidR="008777A8">
                              <w:t xml:space="preserve"> </w:t>
                            </w:r>
                            <w:r w:rsidR="00B52E49">
                              <w:t xml:space="preserve">domains </w:t>
                            </w:r>
                            <w:r w:rsidR="008777A8">
                              <w:t>and NCHL</w:t>
                            </w:r>
                            <w:r>
                              <w:t xml:space="preserve"> competencies grid</w:t>
                            </w:r>
                            <w:r w:rsidR="008777A8">
                              <w:t>s</w:t>
                            </w:r>
                            <w:r>
                              <w:t xml:space="preserve"> are available on </w:t>
                            </w:r>
                            <w:r w:rsidR="008777A8">
                              <w:t>at</w:t>
                            </w:r>
                            <w:r>
                              <w:t xml:space="preserve">: </w:t>
                            </w:r>
                            <w:hyperlink r:id="rId29" w:history="1">
                              <w:r w:rsidR="008777A8" w:rsidRPr="00097F84">
                                <w:rPr>
                                  <w:rStyle w:val="Hyperlink"/>
                                </w:rPr>
                                <w:t>https://intranet.sph.umn.edu/education/forms-tools/</w:t>
                              </w:r>
                            </w:hyperlink>
                          </w:p>
                          <w:p w14:paraId="347EBA4A" w14:textId="66B1F250" w:rsidR="008777A8" w:rsidRDefault="008777A8" w:rsidP="00BA5F00"/>
                          <w:p w14:paraId="53A9D43B" w14:textId="4398FD82" w:rsidR="008777A8" w:rsidRDefault="008777A8" w:rsidP="00BA5F00">
                            <w:r>
                              <w:t>Remove any tables that are not used.</w:t>
                            </w:r>
                          </w:p>
                          <w:p w14:paraId="22503D67" w14:textId="77777777" w:rsidR="00BA5F00" w:rsidRDefault="00BA5F00" w:rsidP="00BA5F00"/>
                        </w:txbxContent>
                      </v:textbox>
                    </v:shape>
                  </w:pict>
                </mc:Fallback>
              </mc:AlternateContent>
            </w:r>
            <w:r w:rsidR="00E43481">
              <w:t xml:space="preserve"> </w:t>
            </w:r>
          </w:p>
        </w:tc>
      </w:tr>
    </w:tbl>
    <w:p w14:paraId="6DDC7C2A" w14:textId="58AAE384" w:rsidR="00E43481" w:rsidRPr="00DB3042" w:rsidRDefault="00E43481" w:rsidP="00DB3042"/>
    <w:p w14:paraId="2862312D" w14:textId="7BE0CE17" w:rsidR="006A6868" w:rsidRPr="00B1239C" w:rsidRDefault="006A6868" w:rsidP="006A6868">
      <w:pPr>
        <w:pStyle w:val="Header1"/>
      </w:pPr>
      <w:r>
        <w:t>NCHL Healthcare Leadership Competencies for CAHME Accreditation Purposes</w:t>
      </w:r>
    </w:p>
    <w:p w14:paraId="6960FB58" w14:textId="77777777" w:rsidR="006A6868" w:rsidRDefault="006A6868" w:rsidP="006A6868"/>
    <w:tbl>
      <w:tblPr>
        <w:tblW w:w="0" w:type="auto"/>
        <w:tblCellMar>
          <w:top w:w="15" w:type="dxa"/>
          <w:left w:w="15" w:type="dxa"/>
          <w:bottom w:w="15" w:type="dxa"/>
          <w:right w:w="15" w:type="dxa"/>
        </w:tblCellMar>
        <w:tblLook w:val="04A0" w:firstRow="1" w:lastRow="0" w:firstColumn="1" w:lastColumn="0" w:noHBand="0" w:noVBand="1"/>
      </w:tblPr>
      <w:tblGrid>
        <w:gridCol w:w="2671"/>
        <w:gridCol w:w="2897"/>
        <w:gridCol w:w="5222"/>
      </w:tblGrid>
      <w:tr w:rsidR="006A6868" w:rsidRPr="00461CD3" w14:paraId="71C206D0" w14:textId="77777777" w:rsidTr="00C03105">
        <w:trPr>
          <w:tblHeader/>
        </w:trPr>
        <w:tc>
          <w:tcPr>
            <w:tcW w:w="3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4897531B" w14:textId="77777777" w:rsidR="006A6868" w:rsidRPr="00461CD3" w:rsidRDefault="006A6868" w:rsidP="00C03105">
            <w:r>
              <w:rPr>
                <w:b/>
                <w:bCs/>
              </w:rPr>
              <w:t>Competency</w:t>
            </w:r>
          </w:p>
        </w:tc>
        <w:tc>
          <w:tcPr>
            <w:tcW w:w="37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tcPr>
          <w:p w14:paraId="705C217A" w14:textId="3561C3FE" w:rsidR="006A6868" w:rsidRPr="00461CD3" w:rsidRDefault="006A6868" w:rsidP="00C03105">
            <w:pPr>
              <w:rPr>
                <w:b/>
                <w:bCs/>
              </w:rPr>
            </w:pPr>
            <w:r>
              <w:rPr>
                <w:b/>
                <w:bCs/>
              </w:rPr>
              <w:t>Learning Objectives</w:t>
            </w:r>
          </w:p>
        </w:tc>
        <w:tc>
          <w:tcPr>
            <w:tcW w:w="72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197D2A07" w14:textId="77777777" w:rsidR="006A6868" w:rsidRPr="00461CD3" w:rsidRDefault="006A6868" w:rsidP="00C03105">
            <w:r>
              <w:rPr>
                <w:b/>
                <w:bCs/>
              </w:rPr>
              <w:t>Assessment Strategies</w:t>
            </w:r>
          </w:p>
        </w:tc>
      </w:tr>
      <w:tr w:rsidR="006A6868" w:rsidRPr="00461CD3" w14:paraId="4E6AA32D" w14:textId="77777777" w:rsidTr="00C03105">
        <w:trPr>
          <w:tblHeader/>
        </w:trPr>
        <w:tc>
          <w:tcPr>
            <w:tcW w:w="3355"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B8C4336" w14:textId="77777777" w:rsidR="006A6868" w:rsidRPr="00461CD3" w:rsidRDefault="006A6868" w:rsidP="00C03105"/>
        </w:tc>
        <w:tc>
          <w:tcPr>
            <w:tcW w:w="378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0EFB4CF5" w14:textId="77777777" w:rsidR="006A6868" w:rsidRPr="00461CD3" w:rsidRDefault="006A6868" w:rsidP="00C03105"/>
        </w:tc>
        <w:tc>
          <w:tcPr>
            <w:tcW w:w="72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9C3FA6A" w14:textId="77777777" w:rsidR="006A6868" w:rsidRPr="00461CD3" w:rsidRDefault="006A6868" w:rsidP="00C03105">
            <w:r>
              <w:t xml:space="preserve"> </w:t>
            </w:r>
          </w:p>
        </w:tc>
      </w:tr>
    </w:tbl>
    <w:p w14:paraId="6C02DA0D" w14:textId="77777777" w:rsidR="006A6868" w:rsidRPr="00DB3042" w:rsidRDefault="006A6868" w:rsidP="006A6868"/>
    <w:p w14:paraId="4474035B" w14:textId="77777777" w:rsidR="006A6868" w:rsidRDefault="006A6868" w:rsidP="006A6868"/>
    <w:p w14:paraId="1B852A83" w14:textId="77777777" w:rsidR="008F2EFA" w:rsidRPr="00337500" w:rsidRDefault="008F2EFA" w:rsidP="008F2EFA">
      <w:pPr>
        <w:pStyle w:val="Header1"/>
      </w:pPr>
      <w:r w:rsidRPr="00337500">
        <w:t>Course Outline/Weekly Schedule</w:t>
      </w:r>
    </w:p>
    <w:p w14:paraId="5EBCB0C4" w14:textId="77777777" w:rsidR="008F2EFA" w:rsidRDefault="008F2EFA" w:rsidP="008F2EFA">
      <w:r w:rsidRPr="00337500">
        <w:br/>
      </w:r>
      <w:r>
        <w:rPr>
          <w:b/>
          <w:bCs/>
        </w:rPr>
        <w:t xml:space="preserve">This course </w:t>
      </w:r>
      <w:r w:rsidRPr="00337500">
        <w:rPr>
          <w:b/>
          <w:bCs/>
        </w:rPr>
        <w:t>has specific deadlines.</w:t>
      </w:r>
      <w:r w:rsidRPr="00337500">
        <w:t xml:space="preserve"> All coursework must be submitted via the course site before the date and time specified on the site.</w:t>
      </w:r>
      <w:r w:rsidRPr="00337500">
        <w:rPr>
          <w:b/>
          <w:bCs/>
        </w:rPr>
        <w:t xml:space="preserve"> Note: assignments are due by 11:55pm CST unless indicated otherwise.</w:t>
      </w:r>
      <w:r w:rsidRPr="00337500">
        <w:t xml:space="preserve"> </w:t>
      </w:r>
    </w:p>
    <w:p w14:paraId="07D62C7E" w14:textId="77777777" w:rsidR="008F2EFA" w:rsidRDefault="008F2EFA" w:rsidP="008F2EFA"/>
    <w:tbl>
      <w:tblPr>
        <w:tblStyle w:val="GridTable4"/>
        <w:tblW w:w="0" w:type="auto"/>
        <w:tblCellMar>
          <w:top w:w="115" w:type="dxa"/>
          <w:left w:w="115" w:type="dxa"/>
          <w:bottom w:w="115" w:type="dxa"/>
          <w:right w:w="115" w:type="dxa"/>
        </w:tblCellMar>
        <w:tblLook w:val="06A0" w:firstRow="1" w:lastRow="0" w:firstColumn="1" w:lastColumn="0" w:noHBand="1" w:noVBand="1"/>
      </w:tblPr>
      <w:tblGrid>
        <w:gridCol w:w="2217"/>
        <w:gridCol w:w="2638"/>
        <w:gridCol w:w="2700"/>
        <w:gridCol w:w="3150"/>
      </w:tblGrid>
      <w:tr w:rsidR="008F2EFA" w14:paraId="179E0DE3" w14:textId="77777777" w:rsidTr="00450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shd w:val="clear" w:color="auto" w:fill="BFBFBF" w:themeFill="background1" w:themeFillShade="BF"/>
          </w:tcPr>
          <w:p w14:paraId="3E7596B8" w14:textId="77777777" w:rsidR="008F2EFA" w:rsidRPr="00613EE1" w:rsidRDefault="008F2EFA" w:rsidP="00450BFB">
            <w:pPr>
              <w:rPr>
                <w:rFonts w:ascii="Arial" w:hAnsi="Arial" w:cs="Arial"/>
                <w:color w:val="000000" w:themeColor="text1"/>
                <w:sz w:val="22"/>
              </w:rPr>
            </w:pPr>
            <w:r w:rsidRPr="00613EE1">
              <w:rPr>
                <w:rFonts w:ascii="Arial" w:hAnsi="Arial" w:cs="Arial"/>
                <w:color w:val="000000" w:themeColor="text1"/>
                <w:sz w:val="22"/>
              </w:rPr>
              <w:t>Week</w:t>
            </w:r>
          </w:p>
        </w:tc>
        <w:tc>
          <w:tcPr>
            <w:tcW w:w="2638" w:type="dxa"/>
            <w:shd w:val="clear" w:color="auto" w:fill="BFBFBF" w:themeFill="background1" w:themeFillShade="BF"/>
          </w:tcPr>
          <w:p w14:paraId="4023EC7B" w14:textId="77777777" w:rsidR="008F2EFA" w:rsidRPr="00613EE1" w:rsidRDefault="008F2EFA" w:rsidP="00450BFB">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Topic</w:t>
            </w:r>
          </w:p>
        </w:tc>
        <w:tc>
          <w:tcPr>
            <w:tcW w:w="2700" w:type="dxa"/>
            <w:shd w:val="clear" w:color="auto" w:fill="BFBFBF" w:themeFill="background1" w:themeFillShade="BF"/>
          </w:tcPr>
          <w:p w14:paraId="3D340A25" w14:textId="77777777" w:rsidR="008F2EFA" w:rsidRPr="00613EE1" w:rsidRDefault="008F2EFA" w:rsidP="00450BFB">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Readings</w:t>
            </w:r>
          </w:p>
        </w:tc>
        <w:tc>
          <w:tcPr>
            <w:tcW w:w="3150" w:type="dxa"/>
            <w:shd w:val="clear" w:color="auto" w:fill="BFBFBF" w:themeFill="background1" w:themeFillShade="BF"/>
          </w:tcPr>
          <w:p w14:paraId="1075F0A8" w14:textId="77777777" w:rsidR="008F2EFA" w:rsidRPr="00613EE1" w:rsidRDefault="008F2EFA" w:rsidP="00450BFB">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Activities/Assignments</w:t>
            </w:r>
          </w:p>
        </w:tc>
      </w:tr>
      <w:tr w:rsidR="008F2EFA" w14:paraId="60DB01C2"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2587816D"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1 Date-Date</w:t>
            </w:r>
          </w:p>
        </w:tc>
        <w:tc>
          <w:tcPr>
            <w:tcW w:w="2638" w:type="dxa"/>
          </w:tcPr>
          <w:p w14:paraId="5A7D02C5"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Topic</w:t>
            </w:r>
          </w:p>
        </w:tc>
        <w:tc>
          <w:tcPr>
            <w:tcW w:w="2700" w:type="dxa"/>
          </w:tcPr>
          <w:p w14:paraId="08E0270C"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Readings</w:t>
            </w:r>
          </w:p>
        </w:tc>
        <w:tc>
          <w:tcPr>
            <w:tcW w:w="3150" w:type="dxa"/>
          </w:tcPr>
          <w:p w14:paraId="1A46A4EB"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Assignment</w:t>
            </w:r>
          </w:p>
          <w:p w14:paraId="23318FA2"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Activity</w:t>
            </w:r>
          </w:p>
          <w:p w14:paraId="3F5FFF89"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D402D3">
              <w:rPr>
                <w:color w:val="000000" w:themeColor="text1"/>
              </w:rPr>
              <w:t>Etc</w:t>
            </w:r>
            <w:proofErr w:type="spellEnd"/>
          </w:p>
        </w:tc>
      </w:tr>
      <w:tr w:rsidR="008F2EFA" w14:paraId="5E5BDB0E"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4CDF6B42"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2 Date-Date</w:t>
            </w:r>
          </w:p>
        </w:tc>
        <w:tc>
          <w:tcPr>
            <w:tcW w:w="2638" w:type="dxa"/>
          </w:tcPr>
          <w:p w14:paraId="32229F84"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754E4AF0"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79DDE09"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33450F3D"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04EF957C"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3 Date-Date</w:t>
            </w:r>
          </w:p>
        </w:tc>
        <w:tc>
          <w:tcPr>
            <w:tcW w:w="2638" w:type="dxa"/>
          </w:tcPr>
          <w:p w14:paraId="76467103"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76A7E6C"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B80B24E"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1D6575CB"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7B6653C6"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4 Date-Date</w:t>
            </w:r>
          </w:p>
        </w:tc>
        <w:tc>
          <w:tcPr>
            <w:tcW w:w="2638" w:type="dxa"/>
          </w:tcPr>
          <w:p w14:paraId="1FA8D11C"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2A6AF484"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64334185"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3C620044"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5864A47E"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5 Date-Date</w:t>
            </w:r>
          </w:p>
        </w:tc>
        <w:tc>
          <w:tcPr>
            <w:tcW w:w="2638" w:type="dxa"/>
          </w:tcPr>
          <w:p w14:paraId="28075502"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3C550265"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2449C046"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5085EF9B"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16B10B72"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6 Date-Date</w:t>
            </w:r>
          </w:p>
        </w:tc>
        <w:tc>
          <w:tcPr>
            <w:tcW w:w="2638" w:type="dxa"/>
          </w:tcPr>
          <w:p w14:paraId="2110C69E"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BA069B3"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7403CABF"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64FA6F9E"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3D45EEA4"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7 Date-Date</w:t>
            </w:r>
          </w:p>
        </w:tc>
        <w:tc>
          <w:tcPr>
            <w:tcW w:w="2638" w:type="dxa"/>
          </w:tcPr>
          <w:p w14:paraId="3EE0E18B"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543974C6"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B41C39F"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4BC30BA9"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7698FDD3"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8 Date-Date</w:t>
            </w:r>
          </w:p>
        </w:tc>
        <w:tc>
          <w:tcPr>
            <w:tcW w:w="2638" w:type="dxa"/>
          </w:tcPr>
          <w:p w14:paraId="664E8A66"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6E2069E8"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6C8BD6F9"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56390692"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14A34051"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9 Date-Date</w:t>
            </w:r>
          </w:p>
        </w:tc>
        <w:tc>
          <w:tcPr>
            <w:tcW w:w="2638" w:type="dxa"/>
          </w:tcPr>
          <w:p w14:paraId="55E728CF"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20156EAF"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7143EF1C"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pPr>
          </w:p>
        </w:tc>
      </w:tr>
      <w:tr w:rsidR="008F2EFA" w14:paraId="245D74C1"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64BE038D"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10 Date-Date</w:t>
            </w:r>
          </w:p>
        </w:tc>
        <w:tc>
          <w:tcPr>
            <w:tcW w:w="2638" w:type="dxa"/>
          </w:tcPr>
          <w:p w14:paraId="689B235E"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22A8C39D"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F65182E"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4231FBC9"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3054D400"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11 Date-Date</w:t>
            </w:r>
          </w:p>
        </w:tc>
        <w:tc>
          <w:tcPr>
            <w:tcW w:w="2638" w:type="dxa"/>
          </w:tcPr>
          <w:p w14:paraId="4155CD35"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3AE2F7E"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C60A1F5"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006B4965"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12952850"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12 Date-Date</w:t>
            </w:r>
          </w:p>
        </w:tc>
        <w:tc>
          <w:tcPr>
            <w:tcW w:w="2638" w:type="dxa"/>
          </w:tcPr>
          <w:p w14:paraId="7F3833D0"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2A28BFF4"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7858C42F"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66C72305"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2EEB6728"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13 Date-Date</w:t>
            </w:r>
          </w:p>
        </w:tc>
        <w:tc>
          <w:tcPr>
            <w:tcW w:w="2638" w:type="dxa"/>
          </w:tcPr>
          <w:p w14:paraId="17E13D9B"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37051AA5"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9DBF808"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3C0F0732"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0097680A"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14 Date-Date</w:t>
            </w:r>
          </w:p>
        </w:tc>
        <w:tc>
          <w:tcPr>
            <w:tcW w:w="2638" w:type="dxa"/>
          </w:tcPr>
          <w:p w14:paraId="4B7EE65A"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5E57F6AB"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6F9ED99B"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F2EFA" w14:paraId="70676289" w14:textId="77777777" w:rsidTr="00450BFB">
        <w:tc>
          <w:tcPr>
            <w:cnfStyle w:val="001000000000" w:firstRow="0" w:lastRow="0" w:firstColumn="1" w:lastColumn="0" w:oddVBand="0" w:evenVBand="0" w:oddHBand="0" w:evenHBand="0" w:firstRowFirstColumn="0" w:firstRowLastColumn="0" w:lastRowFirstColumn="0" w:lastRowLastColumn="0"/>
            <w:tcW w:w="2217" w:type="dxa"/>
          </w:tcPr>
          <w:p w14:paraId="2793D49E" w14:textId="77777777" w:rsidR="008F2EFA" w:rsidRPr="00613EE1" w:rsidRDefault="008F2EFA" w:rsidP="00450BFB">
            <w:pPr>
              <w:rPr>
                <w:rFonts w:ascii="Arial" w:hAnsi="Arial" w:cs="Arial"/>
                <w:color w:val="000000" w:themeColor="text1"/>
                <w:szCs w:val="18"/>
              </w:rPr>
            </w:pPr>
            <w:r w:rsidRPr="00613EE1">
              <w:rPr>
                <w:rFonts w:ascii="Arial" w:hAnsi="Arial" w:cs="Arial"/>
                <w:color w:val="000000" w:themeColor="text1"/>
                <w:szCs w:val="18"/>
              </w:rPr>
              <w:t>Week 15 Date-Date</w:t>
            </w:r>
          </w:p>
        </w:tc>
        <w:tc>
          <w:tcPr>
            <w:tcW w:w="2638" w:type="dxa"/>
          </w:tcPr>
          <w:p w14:paraId="6D5087DD"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5791AA7"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2004BC3" w14:textId="77777777" w:rsidR="008F2EFA" w:rsidRPr="00D402D3" w:rsidRDefault="008F2EFA" w:rsidP="008F2EFA">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781F935F" w14:textId="028183DF" w:rsidR="007313DE" w:rsidRDefault="007313DE" w:rsidP="007313DE"/>
    <w:sectPr w:rsidR="007313DE" w:rsidSect="00A1257A">
      <w:headerReference w:type="default" r:id="rId30"/>
      <w:type w:val="continuous"/>
      <w:pgSz w:w="12240" w:h="15840"/>
      <w:pgMar w:top="720" w:right="720" w:bottom="720" w:left="720" w:header="432" w:footer="432" w:gutter="0"/>
      <w:cols w:space="54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F3E6" w14:textId="77777777" w:rsidR="0058447D" w:rsidRDefault="0058447D" w:rsidP="00671671">
      <w:r>
        <w:separator/>
      </w:r>
    </w:p>
  </w:endnote>
  <w:endnote w:type="continuationSeparator" w:id="0">
    <w:p w14:paraId="77976DB6" w14:textId="77777777" w:rsidR="0058447D" w:rsidRDefault="0058447D"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筑紫B丸ゴシック ボールド">
    <w:charset w:val="80"/>
    <w:family w:val="auto"/>
    <w:pitch w:val="variable"/>
    <w:sig w:usb0="800002CF" w:usb1="68C7FCFC" w:usb2="00000012" w:usb3="00000000" w:csb0="00020005" w:csb1="00000000"/>
  </w:font>
  <w:font w:name="TrebuchetMS-Bold">
    <w:altName w:val="Trebuchet MS"/>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CF56" w14:textId="77777777" w:rsidR="0058447D" w:rsidRDefault="0058447D" w:rsidP="00671671">
      <w:r>
        <w:separator/>
      </w:r>
    </w:p>
  </w:footnote>
  <w:footnote w:type="continuationSeparator" w:id="0">
    <w:p w14:paraId="726EE5F3" w14:textId="77777777" w:rsidR="0058447D" w:rsidRDefault="0058447D" w:rsidP="0067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9A9A6" w14:textId="1E203555" w:rsidR="00C61A6F" w:rsidRPr="00C61A6F" w:rsidRDefault="00A1257A" w:rsidP="00C61A6F">
    <w:pPr>
      <w:pStyle w:val="Header"/>
    </w:pPr>
    <w:r>
      <w:rPr>
        <w:noProof/>
      </w:rPr>
      <mc:AlternateContent>
        <mc:Choice Requires="wpg">
          <w:drawing>
            <wp:anchor distT="0" distB="0" distL="114300" distR="114300" simplePos="0" relativeHeight="251658240" behindDoc="0" locked="0" layoutInCell="1" allowOverlap="1" wp14:anchorId="54AAC12A" wp14:editId="16E2AE96">
              <wp:simplePos x="0" y="0"/>
              <wp:positionH relativeFrom="page">
                <wp:posOffset>19050</wp:posOffset>
              </wp:positionH>
              <wp:positionV relativeFrom="paragraph">
                <wp:posOffset>-273685</wp:posOffset>
              </wp:positionV>
              <wp:extent cx="7744460" cy="1033145"/>
              <wp:effectExtent l="0" t="0" r="8890" b="0"/>
              <wp:wrapNone/>
              <wp:docPr id="1" name="Group 1"/>
              <wp:cNvGraphicFramePr/>
              <a:graphic xmlns:a="http://schemas.openxmlformats.org/drawingml/2006/main">
                <a:graphicData uri="http://schemas.microsoft.com/office/word/2010/wordprocessingGroup">
                  <wpg:wgp>
                    <wpg:cNvGrpSpPr/>
                    <wpg:grpSpPr>
                      <a:xfrm>
                        <a:off x="0" y="0"/>
                        <a:ext cx="7744460" cy="1033145"/>
                        <a:chOff x="0" y="0"/>
                        <a:chExt cx="7744460" cy="1033145"/>
                      </a:xfrm>
                    </wpg:grpSpPr>
                    <pic:pic xmlns:pic="http://schemas.openxmlformats.org/drawingml/2006/picture">
                      <pic:nvPicPr>
                        <pic:cNvPr id="3" name="Picture 3" descr="ART"/>
                        <pic:cNvPicPr>
                          <a:picLocks noChangeAspect="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a14="http://schemas.microsoft.com/office/drawing/2010/main"/>
                          </a:ext>
                        </a:extLst>
                      </pic:spPr>
                    </pic:pic>
                    <wps:wsp>
                      <wps:cNvPr id="2" name="Text Box 1"/>
                      <wps:cNvSpPr txBox="1">
                        <a:spLocks/>
                      </wps:cNvSpPr>
                      <wps:spPr>
                        <a:xfrm>
                          <a:off x="445273" y="238539"/>
                          <a:ext cx="338645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BCBA25B" w14:textId="77777777" w:rsidR="00A1257A" w:rsidRPr="000E64D2" w:rsidRDefault="00A1257A" w:rsidP="00A1257A">
                            <w:pPr>
                              <w:pStyle w:val="SheetTitle"/>
                              <w:ind w:left="-90"/>
                            </w:pPr>
                            <w:r>
                              <w:t>SYLLABUS &amp; 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AAC12A" id="Group 1" o:spid="_x0000_s1029" style="position:absolute;margin-left:1.5pt;margin-top:-21.55pt;width:609.8pt;height:81.35pt;z-index:251658240;mso-position-horizontal-relative:page;mso-position-vertical-relative:text" coordsize="77444,10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gj2AQAAAAAAAAAAQIoI9gEAAAAAAAAAAECKCPYBAAAAAAAAAABA&#10;igj2AQAAAAAAAAAAQIoI9gEAAAAAAAAAAECKCPYBAAAAAAAAAABAigj2AQAAAAAAAAAAQIoI9gEA&#10;AAAAAAAAAECKCPYBAAAAAAAAAABAigj2AQAAAAAAAAAAQIoI9gEAAAAAAAAAAECKCPYBAAAAAAAA&#10;AABAigj2AQAAAAAAAAAAQIoI9gEAAAAAAAAAAECKCPYBAAAAAAAAAABAigj2AQAAAAAAAAAAQI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gj2AQAAAAAAAAAAQIoI9gEAAAAAAAAAAECKCPYBAAAAAAAAAABA&#10;igj2AQAAAAAAAAAAQIoI9gEAAAAAAAAAAECKCPYBAAAAAAAAAABAigj2AQAAAAAAAAAAQIoI9gEA&#10;AAAAAAAAAECKCPYBAAAAAAAAAABAigj2AQAAAAAAAAAAQIoI9gEAAAAAAAAAAECKCPYBAAAAAAAA&#10;AABAigj2AQAAAAAAAAAAQIoI9gEAAAAAAAAAAECKCPYBAAAAAAAAAABAigj2AQAAAAAAAAAAQI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ART" style="position:absolute;width:77444;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">
                <v:imagedata r:id="rId2" o:title="ART" croptop="12607f"/>
              </v:shape>
              <v:shapetype id="_x0000_t202" coordsize="21600,21600" o:spt="202" path="m,l,21600r21600,l21600,xe">
                <v:stroke joinstyle="miter"/>
                <v:path gradientshapeok="t" o:connecttype="rect"/>
              </v:shapetype>
              <v:shape id="_x0000_s1031" type="#_x0000_t202" style="position:absolute;left:4452;top:2385;width:3386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0BCBA25B" w14:textId="77777777" w:rsidR="00A1257A" w:rsidRPr="000E64D2" w:rsidRDefault="00A1257A" w:rsidP="00A1257A">
                      <w:pPr>
                        <w:pStyle w:val="SheetTitle"/>
                        <w:ind w:left="-90"/>
                      </w:pPr>
                      <w:r>
                        <w:t>SYLLABUS &amp; COURSE INFORMATION</w:t>
                      </w:r>
                    </w:p>
                  </w:txbxContent>
                </v:textbox>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6018" w14:textId="30D3E8B3" w:rsidR="00A1257A" w:rsidRPr="00C61A6F" w:rsidRDefault="00A1257A" w:rsidP="00C61A6F">
    <w:pPr>
      <w:pStyle w:val="Header"/>
    </w:pPr>
    <w:r>
      <w:rPr>
        <w:noProof/>
      </w:rPr>
      <mc:AlternateContent>
        <mc:Choice Requires="wps">
          <w:drawing>
            <wp:anchor distT="0" distB="0" distL="114300" distR="114300" simplePos="0" relativeHeight="251661312" behindDoc="0" locked="0" layoutInCell="1" allowOverlap="1" wp14:anchorId="4C92F637" wp14:editId="4EC83C67">
              <wp:simplePos x="0" y="0"/>
              <wp:positionH relativeFrom="column">
                <wp:posOffset>1721</wp:posOffset>
              </wp:positionH>
              <wp:positionV relativeFrom="paragraph">
                <wp:posOffset>-35781</wp:posOffset>
              </wp:positionV>
              <wp:extent cx="3386455" cy="6858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645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5E21690" w14:textId="77777777" w:rsidR="00A1257A" w:rsidRPr="000E64D2" w:rsidRDefault="00A1257A" w:rsidP="00A1257A">
                          <w:pPr>
                            <w:pStyle w:val="SheetTitle"/>
                            <w:ind w:left="-90"/>
                          </w:pPr>
                          <w:r>
                            <w:t>SYLLABUS &amp; 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92F637" id="_x0000_t202" coordsize="21600,21600" o:spt="202" path="m,l,21600r21600,l21600,xe">
              <v:stroke joinstyle="miter"/>
              <v:path gradientshapeok="t" o:connecttype="rect"/>
            </v:shapetype>
            <v:shape id="Text Box 1" o:spid="_x0000_s1032" type="#_x0000_t202" style="position:absolute;margin-left:.15pt;margin-top:-2.8pt;width:266.6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" filled="f" stroked="f">
              <v:textbox>
                <w:txbxContent>
                  <w:p w14:paraId="35E21690" w14:textId="77777777" w:rsidR="00A1257A" w:rsidRPr="000E64D2" w:rsidRDefault="00A1257A" w:rsidP="00A1257A">
                    <w:pPr>
                      <w:pStyle w:val="SheetTitle"/>
                      <w:ind w:left="-90"/>
                    </w:pPr>
                    <w:r>
                      <w:t>SYLLABUS &amp; COURSE INFORMATION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9A97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640A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66AD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4ACD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4232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67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C2E7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8C99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DAE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BC7C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27C0"/>
    <w:multiLevelType w:val="hybridMultilevel"/>
    <w:tmpl w:val="3C0024FC"/>
    <w:lvl w:ilvl="0" w:tplc="9D5097CC">
      <w:start w:val="1"/>
      <w:numFmt w:val="bullet"/>
      <w:lvlText w:val=""/>
      <w:lvlJc w:val="left"/>
      <w:pPr>
        <w:ind w:left="720" w:hanging="360"/>
      </w:pPr>
      <w:rPr>
        <w:rFonts w:ascii="Symbol" w:hAnsi="Symbol" w:hint="default"/>
        <w:color w:val="7A0019"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EC46B5"/>
    <w:multiLevelType w:val="multilevel"/>
    <w:tmpl w:val="ABD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B25A98"/>
    <w:multiLevelType w:val="hybridMultilevel"/>
    <w:tmpl w:val="9D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4261C"/>
    <w:multiLevelType w:val="multilevel"/>
    <w:tmpl w:val="994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D4675"/>
    <w:multiLevelType w:val="multilevel"/>
    <w:tmpl w:val="83E0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0303F"/>
    <w:multiLevelType w:val="multilevel"/>
    <w:tmpl w:val="4516F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CE1B60"/>
    <w:multiLevelType w:val="hybridMultilevel"/>
    <w:tmpl w:val="CC8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30F8B"/>
    <w:multiLevelType w:val="multilevel"/>
    <w:tmpl w:val="D2F0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D68B3"/>
    <w:multiLevelType w:val="multilevel"/>
    <w:tmpl w:val="F2A0A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36507"/>
    <w:multiLevelType w:val="hybridMultilevel"/>
    <w:tmpl w:val="6DD4D496"/>
    <w:lvl w:ilvl="0" w:tplc="208282F4">
      <w:start w:val="1"/>
      <w:numFmt w:val="bullet"/>
      <w:pStyle w:val="BulletList"/>
      <w:lvlText w:val=""/>
      <w:lvlJc w:val="left"/>
      <w:pPr>
        <w:tabs>
          <w:tab w:val="num" w:pos="576"/>
        </w:tabs>
        <w:ind w:left="576" w:hanging="216"/>
      </w:pPr>
      <w:rPr>
        <w:rFonts w:ascii="Symbol" w:hAnsi="Symbol" w:hint="default"/>
        <w:color w:val="7A0019"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35934"/>
    <w:multiLevelType w:val="multilevel"/>
    <w:tmpl w:val="E09A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10FE7"/>
    <w:multiLevelType w:val="multilevel"/>
    <w:tmpl w:val="91C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839AB"/>
    <w:multiLevelType w:val="multilevel"/>
    <w:tmpl w:val="4E4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B23E3"/>
    <w:multiLevelType w:val="multilevel"/>
    <w:tmpl w:val="EB18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8786A"/>
    <w:multiLevelType w:val="multilevel"/>
    <w:tmpl w:val="840A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9"/>
  </w:num>
  <w:num w:numId="4">
    <w:abstractNumId w:val="20"/>
  </w:num>
  <w:num w:numId="5">
    <w:abstractNumId w:val="11"/>
  </w:num>
  <w:num w:numId="6">
    <w:abstractNumId w:val="17"/>
  </w:num>
  <w:num w:numId="7">
    <w:abstractNumId w:val="16"/>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4"/>
  </w:num>
  <w:num w:numId="19">
    <w:abstractNumId w:val="13"/>
  </w:num>
  <w:num w:numId="20">
    <w:abstractNumId w:val="21"/>
  </w:num>
  <w:num w:numId="21">
    <w:abstractNumId w:val="22"/>
  </w:num>
  <w:num w:numId="22">
    <w:abstractNumId w:val="24"/>
  </w:num>
  <w:num w:numId="23">
    <w:abstractNumId w:val="18"/>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85"/>
    <w:rsid w:val="00021E22"/>
    <w:rsid w:val="000348CF"/>
    <w:rsid w:val="000D5B68"/>
    <w:rsid w:val="000E68F7"/>
    <w:rsid w:val="000F298C"/>
    <w:rsid w:val="0012773A"/>
    <w:rsid w:val="00146510"/>
    <w:rsid w:val="00164051"/>
    <w:rsid w:val="00167A9B"/>
    <w:rsid w:val="00172509"/>
    <w:rsid w:val="001920C8"/>
    <w:rsid w:val="0020119A"/>
    <w:rsid w:val="00210D50"/>
    <w:rsid w:val="00214E58"/>
    <w:rsid w:val="002337EE"/>
    <w:rsid w:val="002948E7"/>
    <w:rsid w:val="002E353C"/>
    <w:rsid w:val="002E7B36"/>
    <w:rsid w:val="002F1F76"/>
    <w:rsid w:val="00320481"/>
    <w:rsid w:val="00337500"/>
    <w:rsid w:val="003427E2"/>
    <w:rsid w:val="003504EF"/>
    <w:rsid w:val="003C437A"/>
    <w:rsid w:val="003C76C6"/>
    <w:rsid w:val="003F1F75"/>
    <w:rsid w:val="00404D06"/>
    <w:rsid w:val="00453178"/>
    <w:rsid w:val="00461CD3"/>
    <w:rsid w:val="00470E3B"/>
    <w:rsid w:val="004C2B30"/>
    <w:rsid w:val="004D58DD"/>
    <w:rsid w:val="004F2000"/>
    <w:rsid w:val="005170B9"/>
    <w:rsid w:val="00544417"/>
    <w:rsid w:val="00553471"/>
    <w:rsid w:val="00553C25"/>
    <w:rsid w:val="00561892"/>
    <w:rsid w:val="005753CA"/>
    <w:rsid w:val="0058447D"/>
    <w:rsid w:val="00591909"/>
    <w:rsid w:val="005C02BF"/>
    <w:rsid w:val="005D07FD"/>
    <w:rsid w:val="005F22FB"/>
    <w:rsid w:val="005F23AE"/>
    <w:rsid w:val="00653F38"/>
    <w:rsid w:val="00661FBB"/>
    <w:rsid w:val="00671671"/>
    <w:rsid w:val="00680823"/>
    <w:rsid w:val="006A6868"/>
    <w:rsid w:val="006B18C3"/>
    <w:rsid w:val="006B31CC"/>
    <w:rsid w:val="006F697E"/>
    <w:rsid w:val="00705A72"/>
    <w:rsid w:val="00721550"/>
    <w:rsid w:val="00722A20"/>
    <w:rsid w:val="007313DE"/>
    <w:rsid w:val="0074522D"/>
    <w:rsid w:val="00785BC3"/>
    <w:rsid w:val="00786775"/>
    <w:rsid w:val="007947D8"/>
    <w:rsid w:val="007E4CE6"/>
    <w:rsid w:val="00801912"/>
    <w:rsid w:val="00805FE8"/>
    <w:rsid w:val="00816901"/>
    <w:rsid w:val="008777A8"/>
    <w:rsid w:val="00885D01"/>
    <w:rsid w:val="00891942"/>
    <w:rsid w:val="008B51E9"/>
    <w:rsid w:val="008C77E5"/>
    <w:rsid w:val="008D74FC"/>
    <w:rsid w:val="008F2EFA"/>
    <w:rsid w:val="00932A50"/>
    <w:rsid w:val="009857B8"/>
    <w:rsid w:val="009A1A7F"/>
    <w:rsid w:val="009B3B85"/>
    <w:rsid w:val="009C6AE2"/>
    <w:rsid w:val="009D5B17"/>
    <w:rsid w:val="009E1AB5"/>
    <w:rsid w:val="009E28A8"/>
    <w:rsid w:val="009F7644"/>
    <w:rsid w:val="00A1257A"/>
    <w:rsid w:val="00A1290D"/>
    <w:rsid w:val="00A56F6F"/>
    <w:rsid w:val="00A66198"/>
    <w:rsid w:val="00A7042C"/>
    <w:rsid w:val="00A810E0"/>
    <w:rsid w:val="00A836A4"/>
    <w:rsid w:val="00A92554"/>
    <w:rsid w:val="00AB3728"/>
    <w:rsid w:val="00AD4324"/>
    <w:rsid w:val="00AF7D3F"/>
    <w:rsid w:val="00B1239C"/>
    <w:rsid w:val="00B35D9B"/>
    <w:rsid w:val="00B46BBA"/>
    <w:rsid w:val="00B52E49"/>
    <w:rsid w:val="00B753B2"/>
    <w:rsid w:val="00B75A84"/>
    <w:rsid w:val="00BA5F00"/>
    <w:rsid w:val="00BB780A"/>
    <w:rsid w:val="00BE5CAC"/>
    <w:rsid w:val="00C27015"/>
    <w:rsid w:val="00C277E5"/>
    <w:rsid w:val="00C30E56"/>
    <w:rsid w:val="00C353DC"/>
    <w:rsid w:val="00C40DAF"/>
    <w:rsid w:val="00C52B59"/>
    <w:rsid w:val="00C61A6F"/>
    <w:rsid w:val="00C81CA1"/>
    <w:rsid w:val="00C938A6"/>
    <w:rsid w:val="00CA78E0"/>
    <w:rsid w:val="00CC0402"/>
    <w:rsid w:val="00CC13A4"/>
    <w:rsid w:val="00CD3545"/>
    <w:rsid w:val="00D26CED"/>
    <w:rsid w:val="00D402D3"/>
    <w:rsid w:val="00D8052D"/>
    <w:rsid w:val="00DB3042"/>
    <w:rsid w:val="00DB4527"/>
    <w:rsid w:val="00DD56E1"/>
    <w:rsid w:val="00E02A4F"/>
    <w:rsid w:val="00E43481"/>
    <w:rsid w:val="00E438A8"/>
    <w:rsid w:val="00E507A0"/>
    <w:rsid w:val="00EA3697"/>
    <w:rsid w:val="00EB30A2"/>
    <w:rsid w:val="00F0416A"/>
    <w:rsid w:val="00F22B5F"/>
    <w:rsid w:val="00F33993"/>
    <w:rsid w:val="00FA4A64"/>
    <w:rsid w:val="00FC0D78"/>
    <w:rsid w:val="00FF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5EB1F1"/>
  <w14:defaultImageDpi w14:val="300"/>
  <w15:docId w15:val="{4D16997A-7940-41D0-B93F-37685DCC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CC0402"/>
    <w:rPr>
      <w:rFonts w:eastAsia="MS Mincho" w:cs="Times New Roman"/>
      <w:sz w:val="18"/>
    </w:rPr>
  </w:style>
  <w:style w:type="paragraph" w:styleId="Heading1">
    <w:name w:val="heading 1"/>
    <w:basedOn w:val="Normal"/>
    <w:next w:val="Normal"/>
    <w:link w:val="Heading1Char"/>
    <w:uiPriority w:val="9"/>
    <w:rsid w:val="00CD3545"/>
    <w:pPr>
      <w:keepNext/>
      <w:keepLines/>
      <w:spacing w:before="240"/>
      <w:outlineLvl w:val="0"/>
    </w:pPr>
    <w:rPr>
      <w:rFonts w:asciiTheme="majorHAnsi" w:eastAsiaTheme="majorEastAsia" w:hAnsiTheme="majorHAnsi" w:cstheme="majorBidi"/>
      <w:color w:val="5B0012" w:themeColor="accent1" w:themeShade="BF"/>
      <w:sz w:val="32"/>
      <w:szCs w:val="32"/>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Heading1"/>
    <w:next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next w:val="Normal"/>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4D58DD"/>
    <w:pPr>
      <w:numPr>
        <w:numId w:val="3"/>
      </w:numPr>
    </w:pPr>
  </w:style>
  <w:style w:type="paragraph" w:styleId="TOC1">
    <w:name w:val="toc 1"/>
    <w:basedOn w:val="Normal"/>
    <w:next w:val="Normal"/>
    <w:autoRedefine/>
    <w:uiPriority w:val="39"/>
    <w:unhideWhenUsed/>
    <w:rsid w:val="00CD3545"/>
    <w:pPr>
      <w:spacing w:after="100"/>
    </w:pPr>
  </w:style>
  <w:style w:type="character" w:customStyle="1" w:styleId="Heading1Char">
    <w:name w:val="Heading 1 Char"/>
    <w:basedOn w:val="DefaultParagraphFont"/>
    <w:link w:val="Heading1"/>
    <w:uiPriority w:val="9"/>
    <w:rsid w:val="00CD3545"/>
    <w:rPr>
      <w:rFonts w:asciiTheme="majorHAnsi" w:eastAsiaTheme="majorEastAsia" w:hAnsiTheme="majorHAnsi" w:cstheme="majorBidi"/>
      <w:color w:val="5B0012" w:themeColor="accent1" w:themeShade="BF"/>
      <w:sz w:val="32"/>
      <w:szCs w:val="32"/>
    </w:rPr>
  </w:style>
  <w:style w:type="paragraph" w:styleId="TOC2">
    <w:name w:val="toc 2"/>
    <w:basedOn w:val="Normal"/>
    <w:next w:val="Normal"/>
    <w:autoRedefine/>
    <w:uiPriority w:val="39"/>
    <w:unhideWhenUsed/>
    <w:rsid w:val="00CD3545"/>
    <w:pPr>
      <w:spacing w:after="100"/>
      <w:ind w:left="180"/>
    </w:pPr>
  </w:style>
  <w:style w:type="character" w:styleId="Hyperlink">
    <w:name w:val="Hyperlink"/>
    <w:basedOn w:val="DefaultParagraphFont"/>
    <w:uiPriority w:val="99"/>
    <w:unhideWhenUsed/>
    <w:rsid w:val="00CD3545"/>
    <w:rPr>
      <w:color w:val="CE1B22" w:themeColor="hyperlink"/>
      <w:u w:val="single"/>
    </w:rPr>
  </w:style>
  <w:style w:type="character" w:customStyle="1" w:styleId="UnresolvedMention1">
    <w:name w:val="Unresolved Mention1"/>
    <w:basedOn w:val="DefaultParagraphFont"/>
    <w:uiPriority w:val="99"/>
    <w:semiHidden/>
    <w:unhideWhenUsed/>
    <w:rsid w:val="00CD3545"/>
    <w:rPr>
      <w:color w:val="808080"/>
      <w:shd w:val="clear" w:color="auto" w:fill="E6E6E6"/>
    </w:rPr>
  </w:style>
  <w:style w:type="character" w:styleId="FollowedHyperlink">
    <w:name w:val="FollowedHyperlink"/>
    <w:basedOn w:val="DefaultParagraphFont"/>
    <w:uiPriority w:val="99"/>
    <w:semiHidden/>
    <w:unhideWhenUsed/>
    <w:rsid w:val="00337500"/>
    <w:rPr>
      <w:color w:val="EE787C" w:themeColor="followedHyperlink"/>
      <w:u w:val="single"/>
    </w:rPr>
  </w:style>
  <w:style w:type="table" w:customStyle="1" w:styleId="TableGridLight1">
    <w:name w:val="Table Grid Light1"/>
    <w:basedOn w:val="TableNormal"/>
    <w:uiPriority w:val="99"/>
    <w:rsid w:val="00337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337500"/>
    <w:tblPr>
      <w:tblStyleRowBandSize w:val="1"/>
      <w:tblStyleColBandSize w:val="1"/>
      <w:tblBorders>
        <w:top w:val="single" w:sz="4" w:space="0" w:color="FF6383" w:themeColor="accent1" w:themeTint="66"/>
        <w:left w:val="single" w:sz="4" w:space="0" w:color="FF6383" w:themeColor="accent1" w:themeTint="66"/>
        <w:bottom w:val="single" w:sz="4" w:space="0" w:color="FF6383" w:themeColor="accent1" w:themeTint="66"/>
        <w:right w:val="single" w:sz="4" w:space="0" w:color="FF6383" w:themeColor="accent1" w:themeTint="66"/>
        <w:insideH w:val="single" w:sz="4" w:space="0" w:color="FF6383" w:themeColor="accent1" w:themeTint="66"/>
        <w:insideV w:val="single" w:sz="4" w:space="0" w:color="FF6383" w:themeColor="accent1" w:themeTint="66"/>
      </w:tblBorders>
    </w:tblPr>
    <w:tblStylePr w:type="firstRow">
      <w:rPr>
        <w:b/>
        <w:bCs/>
      </w:rPr>
      <w:tblPr/>
      <w:tcPr>
        <w:tcBorders>
          <w:bottom w:val="single" w:sz="12" w:space="0" w:color="FF1645" w:themeColor="accent1" w:themeTint="99"/>
        </w:tcBorders>
      </w:tcPr>
    </w:tblStylePr>
    <w:tblStylePr w:type="lastRow">
      <w:rPr>
        <w:b/>
        <w:bCs/>
      </w:rPr>
      <w:tblPr/>
      <w:tcPr>
        <w:tcBorders>
          <w:top w:val="double" w:sz="2" w:space="0" w:color="FF1645"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337500"/>
    <w:tblPr>
      <w:tblStyleRowBandSize w:val="1"/>
      <w:tblStyleColBandSize w:val="1"/>
      <w:tblBorders>
        <w:top w:val="single" w:sz="4" w:space="0" w:color="FF1645" w:themeColor="accent1" w:themeTint="99"/>
        <w:left w:val="single" w:sz="4" w:space="0" w:color="FF1645" w:themeColor="accent1" w:themeTint="99"/>
        <w:bottom w:val="single" w:sz="4" w:space="0" w:color="FF1645" w:themeColor="accent1" w:themeTint="99"/>
        <w:right w:val="single" w:sz="4" w:space="0" w:color="FF1645" w:themeColor="accent1" w:themeTint="99"/>
        <w:insideH w:val="single" w:sz="4" w:space="0" w:color="FF1645" w:themeColor="accent1" w:themeTint="99"/>
        <w:insideV w:val="single" w:sz="4" w:space="0" w:color="FF1645" w:themeColor="accent1" w:themeTint="99"/>
      </w:tblBorders>
    </w:tblPr>
    <w:tblStylePr w:type="firstRow">
      <w:rPr>
        <w:b/>
        <w:bCs/>
        <w:color w:val="FFFFFF" w:themeColor="background1"/>
      </w:rPr>
      <w:tblPr/>
      <w:tcPr>
        <w:tcBorders>
          <w:top w:val="single" w:sz="4" w:space="0" w:color="7A0019" w:themeColor="accent1"/>
          <w:left w:val="single" w:sz="4" w:space="0" w:color="7A0019" w:themeColor="accent1"/>
          <w:bottom w:val="single" w:sz="4" w:space="0" w:color="7A0019" w:themeColor="accent1"/>
          <w:right w:val="single" w:sz="4" w:space="0" w:color="7A0019" w:themeColor="accent1"/>
          <w:insideH w:val="nil"/>
          <w:insideV w:val="nil"/>
        </w:tcBorders>
        <w:shd w:val="clear" w:color="auto" w:fill="7A0019" w:themeFill="accent1"/>
      </w:tcPr>
    </w:tblStylePr>
    <w:tblStylePr w:type="lastRow">
      <w:rPr>
        <w:b/>
        <w:bCs/>
      </w:rPr>
      <w:tblPr/>
      <w:tcPr>
        <w:tcBorders>
          <w:top w:val="double" w:sz="4" w:space="0" w:color="7A0019" w:themeColor="accent1"/>
        </w:tcBorders>
      </w:tcPr>
    </w:tblStylePr>
    <w:tblStylePr w:type="firstCol">
      <w:rPr>
        <w:b/>
        <w:bCs/>
      </w:rPr>
    </w:tblStylePr>
    <w:tblStylePr w:type="lastCol">
      <w:rPr>
        <w:b/>
        <w:bCs/>
      </w:rPr>
    </w:tblStylePr>
    <w:tblStylePr w:type="band1Vert">
      <w:tblPr/>
      <w:tcPr>
        <w:shd w:val="clear" w:color="auto" w:fill="FFB1C1" w:themeFill="accent1" w:themeFillTint="33"/>
      </w:tcPr>
    </w:tblStylePr>
    <w:tblStylePr w:type="band1Horz">
      <w:tblPr/>
      <w:tcPr>
        <w:shd w:val="clear" w:color="auto" w:fill="FFB1C1" w:themeFill="accent1" w:themeFillTint="33"/>
      </w:tcPr>
    </w:tblStylePr>
  </w:style>
  <w:style w:type="paragraph" w:styleId="ListBullet">
    <w:name w:val="List Bullet"/>
    <w:basedOn w:val="Normal"/>
    <w:uiPriority w:val="99"/>
    <w:unhideWhenUsed/>
    <w:rsid w:val="00B1239C"/>
    <w:pPr>
      <w:numPr>
        <w:numId w:val="17"/>
      </w:numPr>
      <w:contextualSpacing/>
    </w:pPr>
  </w:style>
  <w:style w:type="table" w:customStyle="1" w:styleId="GridTable41">
    <w:name w:val="Grid Table 41"/>
    <w:basedOn w:val="TableNormal"/>
    <w:uiPriority w:val="49"/>
    <w:rsid w:val="00B123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E43481"/>
  </w:style>
  <w:style w:type="character" w:styleId="CommentReference">
    <w:name w:val="annotation reference"/>
    <w:basedOn w:val="DefaultParagraphFont"/>
    <w:uiPriority w:val="99"/>
    <w:semiHidden/>
    <w:unhideWhenUsed/>
    <w:rsid w:val="00E43481"/>
    <w:rPr>
      <w:sz w:val="16"/>
      <w:szCs w:val="16"/>
    </w:rPr>
  </w:style>
  <w:style w:type="paragraph" w:styleId="CommentText">
    <w:name w:val="annotation text"/>
    <w:basedOn w:val="Normal"/>
    <w:link w:val="CommentTextChar"/>
    <w:uiPriority w:val="99"/>
    <w:semiHidden/>
    <w:unhideWhenUsed/>
    <w:rsid w:val="00E43481"/>
    <w:rPr>
      <w:sz w:val="20"/>
      <w:szCs w:val="20"/>
    </w:rPr>
  </w:style>
  <w:style w:type="character" w:customStyle="1" w:styleId="CommentTextChar">
    <w:name w:val="Comment Text Char"/>
    <w:basedOn w:val="DefaultParagraphFont"/>
    <w:link w:val="CommentText"/>
    <w:uiPriority w:val="99"/>
    <w:semiHidden/>
    <w:rsid w:val="00E43481"/>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E43481"/>
    <w:rPr>
      <w:b/>
      <w:bCs/>
    </w:rPr>
  </w:style>
  <w:style w:type="character" w:customStyle="1" w:styleId="CommentSubjectChar">
    <w:name w:val="Comment Subject Char"/>
    <w:basedOn w:val="CommentTextChar"/>
    <w:link w:val="CommentSubject"/>
    <w:uiPriority w:val="99"/>
    <w:semiHidden/>
    <w:rsid w:val="00E43481"/>
    <w:rPr>
      <w:rFonts w:eastAsia="MS Mincho" w:cs="Times New Roman"/>
      <w:b/>
      <w:bCs/>
      <w:sz w:val="20"/>
      <w:szCs w:val="20"/>
    </w:rPr>
  </w:style>
  <w:style w:type="paragraph" w:styleId="BalloonText">
    <w:name w:val="Balloon Text"/>
    <w:basedOn w:val="Normal"/>
    <w:link w:val="BalloonTextChar"/>
    <w:uiPriority w:val="99"/>
    <w:semiHidden/>
    <w:unhideWhenUsed/>
    <w:rsid w:val="00E43481"/>
    <w:rPr>
      <w:rFonts w:ascii="Times New Roman" w:hAnsi="Times New Roman"/>
      <w:szCs w:val="18"/>
    </w:rPr>
  </w:style>
  <w:style w:type="character" w:customStyle="1" w:styleId="BalloonTextChar">
    <w:name w:val="Balloon Text Char"/>
    <w:basedOn w:val="DefaultParagraphFont"/>
    <w:link w:val="BalloonText"/>
    <w:uiPriority w:val="99"/>
    <w:semiHidden/>
    <w:rsid w:val="00E43481"/>
    <w:rPr>
      <w:rFonts w:ascii="Times New Roman" w:eastAsia="MS Mincho" w:hAnsi="Times New Roman" w:cs="Times New Roman"/>
      <w:sz w:val="18"/>
      <w:szCs w:val="18"/>
    </w:rPr>
  </w:style>
  <w:style w:type="paragraph" w:styleId="NormalWeb">
    <w:name w:val="Normal (Web)"/>
    <w:basedOn w:val="Normal"/>
    <w:uiPriority w:val="99"/>
    <w:semiHidden/>
    <w:unhideWhenUsed/>
    <w:rsid w:val="009857B8"/>
    <w:pPr>
      <w:spacing w:before="100" w:beforeAutospacing="1" w:after="100" w:afterAutospacing="1"/>
    </w:pPr>
    <w:rPr>
      <w:rFonts w:ascii="Times New Roman" w:eastAsiaTheme="minorEastAsia" w:hAnsi="Times New Roman"/>
      <w:sz w:val="24"/>
    </w:rPr>
  </w:style>
  <w:style w:type="table" w:styleId="GridTable4">
    <w:name w:val="Grid Table 4"/>
    <w:basedOn w:val="TableNormal"/>
    <w:uiPriority w:val="49"/>
    <w:rsid w:val="002948E7"/>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5208">
      <w:bodyDiv w:val="1"/>
      <w:marLeft w:val="0"/>
      <w:marRight w:val="0"/>
      <w:marTop w:val="0"/>
      <w:marBottom w:val="0"/>
      <w:divBdr>
        <w:top w:val="none" w:sz="0" w:space="0" w:color="auto"/>
        <w:left w:val="none" w:sz="0" w:space="0" w:color="auto"/>
        <w:bottom w:val="none" w:sz="0" w:space="0" w:color="auto"/>
        <w:right w:val="none" w:sz="0" w:space="0" w:color="auto"/>
      </w:divBdr>
    </w:div>
    <w:div w:id="77216902">
      <w:bodyDiv w:val="1"/>
      <w:marLeft w:val="0"/>
      <w:marRight w:val="0"/>
      <w:marTop w:val="0"/>
      <w:marBottom w:val="0"/>
      <w:divBdr>
        <w:top w:val="none" w:sz="0" w:space="0" w:color="auto"/>
        <w:left w:val="none" w:sz="0" w:space="0" w:color="auto"/>
        <w:bottom w:val="none" w:sz="0" w:space="0" w:color="auto"/>
        <w:right w:val="none" w:sz="0" w:space="0" w:color="auto"/>
      </w:divBdr>
    </w:div>
    <w:div w:id="97680806">
      <w:bodyDiv w:val="1"/>
      <w:marLeft w:val="0"/>
      <w:marRight w:val="0"/>
      <w:marTop w:val="0"/>
      <w:marBottom w:val="0"/>
      <w:divBdr>
        <w:top w:val="none" w:sz="0" w:space="0" w:color="auto"/>
        <w:left w:val="none" w:sz="0" w:space="0" w:color="auto"/>
        <w:bottom w:val="none" w:sz="0" w:space="0" w:color="auto"/>
        <w:right w:val="none" w:sz="0" w:space="0" w:color="auto"/>
      </w:divBdr>
    </w:div>
    <w:div w:id="116147912">
      <w:bodyDiv w:val="1"/>
      <w:marLeft w:val="0"/>
      <w:marRight w:val="0"/>
      <w:marTop w:val="0"/>
      <w:marBottom w:val="0"/>
      <w:divBdr>
        <w:top w:val="none" w:sz="0" w:space="0" w:color="auto"/>
        <w:left w:val="none" w:sz="0" w:space="0" w:color="auto"/>
        <w:bottom w:val="none" w:sz="0" w:space="0" w:color="auto"/>
        <w:right w:val="none" w:sz="0" w:space="0" w:color="auto"/>
      </w:divBdr>
      <w:divsChild>
        <w:div w:id="1809587125">
          <w:marLeft w:val="-115"/>
          <w:marRight w:val="0"/>
          <w:marTop w:val="0"/>
          <w:marBottom w:val="0"/>
          <w:divBdr>
            <w:top w:val="none" w:sz="0" w:space="0" w:color="auto"/>
            <w:left w:val="none" w:sz="0" w:space="0" w:color="auto"/>
            <w:bottom w:val="none" w:sz="0" w:space="0" w:color="auto"/>
            <w:right w:val="none" w:sz="0" w:space="0" w:color="auto"/>
          </w:divBdr>
        </w:div>
      </w:divsChild>
    </w:div>
    <w:div w:id="217792076">
      <w:bodyDiv w:val="1"/>
      <w:marLeft w:val="0"/>
      <w:marRight w:val="0"/>
      <w:marTop w:val="0"/>
      <w:marBottom w:val="0"/>
      <w:divBdr>
        <w:top w:val="none" w:sz="0" w:space="0" w:color="auto"/>
        <w:left w:val="none" w:sz="0" w:space="0" w:color="auto"/>
        <w:bottom w:val="none" w:sz="0" w:space="0" w:color="auto"/>
        <w:right w:val="none" w:sz="0" w:space="0" w:color="auto"/>
      </w:divBdr>
    </w:div>
    <w:div w:id="302583589">
      <w:bodyDiv w:val="1"/>
      <w:marLeft w:val="0"/>
      <w:marRight w:val="0"/>
      <w:marTop w:val="0"/>
      <w:marBottom w:val="0"/>
      <w:divBdr>
        <w:top w:val="none" w:sz="0" w:space="0" w:color="auto"/>
        <w:left w:val="none" w:sz="0" w:space="0" w:color="auto"/>
        <w:bottom w:val="none" w:sz="0" w:space="0" w:color="auto"/>
        <w:right w:val="none" w:sz="0" w:space="0" w:color="auto"/>
      </w:divBdr>
    </w:div>
    <w:div w:id="415444562">
      <w:bodyDiv w:val="1"/>
      <w:marLeft w:val="0"/>
      <w:marRight w:val="0"/>
      <w:marTop w:val="0"/>
      <w:marBottom w:val="0"/>
      <w:divBdr>
        <w:top w:val="none" w:sz="0" w:space="0" w:color="auto"/>
        <w:left w:val="none" w:sz="0" w:space="0" w:color="auto"/>
        <w:bottom w:val="none" w:sz="0" w:space="0" w:color="auto"/>
        <w:right w:val="none" w:sz="0" w:space="0" w:color="auto"/>
      </w:divBdr>
    </w:div>
    <w:div w:id="549616176">
      <w:bodyDiv w:val="1"/>
      <w:marLeft w:val="0"/>
      <w:marRight w:val="0"/>
      <w:marTop w:val="0"/>
      <w:marBottom w:val="0"/>
      <w:divBdr>
        <w:top w:val="none" w:sz="0" w:space="0" w:color="auto"/>
        <w:left w:val="none" w:sz="0" w:space="0" w:color="auto"/>
        <w:bottom w:val="none" w:sz="0" w:space="0" w:color="auto"/>
        <w:right w:val="none" w:sz="0" w:space="0" w:color="auto"/>
      </w:divBdr>
    </w:div>
    <w:div w:id="558900884">
      <w:bodyDiv w:val="1"/>
      <w:marLeft w:val="0"/>
      <w:marRight w:val="0"/>
      <w:marTop w:val="0"/>
      <w:marBottom w:val="0"/>
      <w:divBdr>
        <w:top w:val="none" w:sz="0" w:space="0" w:color="auto"/>
        <w:left w:val="none" w:sz="0" w:space="0" w:color="auto"/>
        <w:bottom w:val="none" w:sz="0" w:space="0" w:color="auto"/>
        <w:right w:val="none" w:sz="0" w:space="0" w:color="auto"/>
      </w:divBdr>
      <w:divsChild>
        <w:div w:id="1426153149">
          <w:marLeft w:val="-115"/>
          <w:marRight w:val="0"/>
          <w:marTop w:val="0"/>
          <w:marBottom w:val="0"/>
          <w:divBdr>
            <w:top w:val="none" w:sz="0" w:space="0" w:color="auto"/>
            <w:left w:val="none" w:sz="0" w:space="0" w:color="auto"/>
            <w:bottom w:val="none" w:sz="0" w:space="0" w:color="auto"/>
            <w:right w:val="none" w:sz="0" w:space="0" w:color="auto"/>
          </w:divBdr>
        </w:div>
      </w:divsChild>
    </w:div>
    <w:div w:id="562912756">
      <w:bodyDiv w:val="1"/>
      <w:marLeft w:val="0"/>
      <w:marRight w:val="0"/>
      <w:marTop w:val="0"/>
      <w:marBottom w:val="0"/>
      <w:divBdr>
        <w:top w:val="none" w:sz="0" w:space="0" w:color="auto"/>
        <w:left w:val="none" w:sz="0" w:space="0" w:color="auto"/>
        <w:bottom w:val="none" w:sz="0" w:space="0" w:color="auto"/>
        <w:right w:val="none" w:sz="0" w:space="0" w:color="auto"/>
      </w:divBdr>
      <w:divsChild>
        <w:div w:id="521017098">
          <w:marLeft w:val="1440"/>
          <w:marRight w:val="0"/>
          <w:marTop w:val="0"/>
          <w:marBottom w:val="0"/>
          <w:divBdr>
            <w:top w:val="none" w:sz="0" w:space="0" w:color="auto"/>
            <w:left w:val="none" w:sz="0" w:space="0" w:color="auto"/>
            <w:bottom w:val="none" w:sz="0" w:space="0" w:color="auto"/>
            <w:right w:val="none" w:sz="0" w:space="0" w:color="auto"/>
          </w:divBdr>
        </w:div>
      </w:divsChild>
    </w:div>
    <w:div w:id="648949085">
      <w:bodyDiv w:val="1"/>
      <w:marLeft w:val="0"/>
      <w:marRight w:val="0"/>
      <w:marTop w:val="0"/>
      <w:marBottom w:val="0"/>
      <w:divBdr>
        <w:top w:val="none" w:sz="0" w:space="0" w:color="auto"/>
        <w:left w:val="none" w:sz="0" w:space="0" w:color="auto"/>
        <w:bottom w:val="none" w:sz="0" w:space="0" w:color="auto"/>
        <w:right w:val="none" w:sz="0" w:space="0" w:color="auto"/>
      </w:divBdr>
    </w:div>
    <w:div w:id="809134997">
      <w:bodyDiv w:val="1"/>
      <w:marLeft w:val="0"/>
      <w:marRight w:val="0"/>
      <w:marTop w:val="0"/>
      <w:marBottom w:val="0"/>
      <w:divBdr>
        <w:top w:val="none" w:sz="0" w:space="0" w:color="auto"/>
        <w:left w:val="none" w:sz="0" w:space="0" w:color="auto"/>
        <w:bottom w:val="none" w:sz="0" w:space="0" w:color="auto"/>
        <w:right w:val="none" w:sz="0" w:space="0" w:color="auto"/>
      </w:divBdr>
      <w:divsChild>
        <w:div w:id="1789928612">
          <w:marLeft w:val="-115"/>
          <w:marRight w:val="0"/>
          <w:marTop w:val="0"/>
          <w:marBottom w:val="0"/>
          <w:divBdr>
            <w:top w:val="none" w:sz="0" w:space="0" w:color="auto"/>
            <w:left w:val="none" w:sz="0" w:space="0" w:color="auto"/>
            <w:bottom w:val="none" w:sz="0" w:space="0" w:color="auto"/>
            <w:right w:val="none" w:sz="0" w:space="0" w:color="auto"/>
          </w:divBdr>
        </w:div>
      </w:divsChild>
    </w:div>
    <w:div w:id="849103069">
      <w:bodyDiv w:val="1"/>
      <w:marLeft w:val="0"/>
      <w:marRight w:val="0"/>
      <w:marTop w:val="0"/>
      <w:marBottom w:val="0"/>
      <w:divBdr>
        <w:top w:val="none" w:sz="0" w:space="0" w:color="auto"/>
        <w:left w:val="none" w:sz="0" w:space="0" w:color="auto"/>
        <w:bottom w:val="none" w:sz="0" w:space="0" w:color="auto"/>
        <w:right w:val="none" w:sz="0" w:space="0" w:color="auto"/>
      </w:divBdr>
    </w:div>
    <w:div w:id="910892854">
      <w:bodyDiv w:val="1"/>
      <w:marLeft w:val="0"/>
      <w:marRight w:val="0"/>
      <w:marTop w:val="0"/>
      <w:marBottom w:val="0"/>
      <w:divBdr>
        <w:top w:val="none" w:sz="0" w:space="0" w:color="auto"/>
        <w:left w:val="none" w:sz="0" w:space="0" w:color="auto"/>
        <w:bottom w:val="none" w:sz="0" w:space="0" w:color="auto"/>
        <w:right w:val="none" w:sz="0" w:space="0" w:color="auto"/>
      </w:divBdr>
      <w:divsChild>
        <w:div w:id="1833254340">
          <w:marLeft w:val="1440"/>
          <w:marRight w:val="0"/>
          <w:marTop w:val="0"/>
          <w:marBottom w:val="0"/>
          <w:divBdr>
            <w:top w:val="none" w:sz="0" w:space="0" w:color="auto"/>
            <w:left w:val="none" w:sz="0" w:space="0" w:color="auto"/>
            <w:bottom w:val="none" w:sz="0" w:space="0" w:color="auto"/>
            <w:right w:val="none" w:sz="0" w:space="0" w:color="auto"/>
          </w:divBdr>
        </w:div>
      </w:divsChild>
    </w:div>
    <w:div w:id="921648156">
      <w:bodyDiv w:val="1"/>
      <w:marLeft w:val="0"/>
      <w:marRight w:val="0"/>
      <w:marTop w:val="0"/>
      <w:marBottom w:val="0"/>
      <w:divBdr>
        <w:top w:val="none" w:sz="0" w:space="0" w:color="auto"/>
        <w:left w:val="none" w:sz="0" w:space="0" w:color="auto"/>
        <w:bottom w:val="none" w:sz="0" w:space="0" w:color="auto"/>
        <w:right w:val="none" w:sz="0" w:space="0" w:color="auto"/>
      </w:divBdr>
    </w:div>
    <w:div w:id="1044258334">
      <w:bodyDiv w:val="1"/>
      <w:marLeft w:val="0"/>
      <w:marRight w:val="0"/>
      <w:marTop w:val="0"/>
      <w:marBottom w:val="0"/>
      <w:divBdr>
        <w:top w:val="none" w:sz="0" w:space="0" w:color="auto"/>
        <w:left w:val="none" w:sz="0" w:space="0" w:color="auto"/>
        <w:bottom w:val="none" w:sz="0" w:space="0" w:color="auto"/>
        <w:right w:val="none" w:sz="0" w:space="0" w:color="auto"/>
      </w:divBdr>
    </w:div>
    <w:div w:id="1077438918">
      <w:bodyDiv w:val="1"/>
      <w:marLeft w:val="0"/>
      <w:marRight w:val="0"/>
      <w:marTop w:val="0"/>
      <w:marBottom w:val="0"/>
      <w:divBdr>
        <w:top w:val="none" w:sz="0" w:space="0" w:color="auto"/>
        <w:left w:val="none" w:sz="0" w:space="0" w:color="auto"/>
        <w:bottom w:val="none" w:sz="0" w:space="0" w:color="auto"/>
        <w:right w:val="none" w:sz="0" w:space="0" w:color="auto"/>
      </w:divBdr>
    </w:div>
    <w:div w:id="1094786103">
      <w:bodyDiv w:val="1"/>
      <w:marLeft w:val="0"/>
      <w:marRight w:val="0"/>
      <w:marTop w:val="0"/>
      <w:marBottom w:val="0"/>
      <w:divBdr>
        <w:top w:val="none" w:sz="0" w:space="0" w:color="auto"/>
        <w:left w:val="none" w:sz="0" w:space="0" w:color="auto"/>
        <w:bottom w:val="none" w:sz="0" w:space="0" w:color="auto"/>
        <w:right w:val="none" w:sz="0" w:space="0" w:color="auto"/>
      </w:divBdr>
    </w:div>
    <w:div w:id="1107508481">
      <w:bodyDiv w:val="1"/>
      <w:marLeft w:val="0"/>
      <w:marRight w:val="0"/>
      <w:marTop w:val="0"/>
      <w:marBottom w:val="0"/>
      <w:divBdr>
        <w:top w:val="none" w:sz="0" w:space="0" w:color="auto"/>
        <w:left w:val="none" w:sz="0" w:space="0" w:color="auto"/>
        <w:bottom w:val="none" w:sz="0" w:space="0" w:color="auto"/>
        <w:right w:val="none" w:sz="0" w:space="0" w:color="auto"/>
      </w:divBdr>
    </w:div>
    <w:div w:id="1132796388">
      <w:bodyDiv w:val="1"/>
      <w:marLeft w:val="0"/>
      <w:marRight w:val="0"/>
      <w:marTop w:val="0"/>
      <w:marBottom w:val="0"/>
      <w:divBdr>
        <w:top w:val="none" w:sz="0" w:space="0" w:color="auto"/>
        <w:left w:val="none" w:sz="0" w:space="0" w:color="auto"/>
        <w:bottom w:val="none" w:sz="0" w:space="0" w:color="auto"/>
        <w:right w:val="none" w:sz="0" w:space="0" w:color="auto"/>
      </w:divBdr>
    </w:div>
    <w:div w:id="1141462727">
      <w:bodyDiv w:val="1"/>
      <w:marLeft w:val="0"/>
      <w:marRight w:val="0"/>
      <w:marTop w:val="0"/>
      <w:marBottom w:val="0"/>
      <w:divBdr>
        <w:top w:val="none" w:sz="0" w:space="0" w:color="auto"/>
        <w:left w:val="none" w:sz="0" w:space="0" w:color="auto"/>
        <w:bottom w:val="none" w:sz="0" w:space="0" w:color="auto"/>
        <w:right w:val="none" w:sz="0" w:space="0" w:color="auto"/>
      </w:divBdr>
    </w:div>
    <w:div w:id="1210456254">
      <w:bodyDiv w:val="1"/>
      <w:marLeft w:val="0"/>
      <w:marRight w:val="0"/>
      <w:marTop w:val="0"/>
      <w:marBottom w:val="0"/>
      <w:divBdr>
        <w:top w:val="none" w:sz="0" w:space="0" w:color="auto"/>
        <w:left w:val="none" w:sz="0" w:space="0" w:color="auto"/>
        <w:bottom w:val="none" w:sz="0" w:space="0" w:color="auto"/>
        <w:right w:val="none" w:sz="0" w:space="0" w:color="auto"/>
      </w:divBdr>
    </w:div>
    <w:div w:id="1234239513">
      <w:bodyDiv w:val="1"/>
      <w:marLeft w:val="0"/>
      <w:marRight w:val="0"/>
      <w:marTop w:val="0"/>
      <w:marBottom w:val="0"/>
      <w:divBdr>
        <w:top w:val="none" w:sz="0" w:space="0" w:color="auto"/>
        <w:left w:val="none" w:sz="0" w:space="0" w:color="auto"/>
        <w:bottom w:val="none" w:sz="0" w:space="0" w:color="auto"/>
        <w:right w:val="none" w:sz="0" w:space="0" w:color="auto"/>
      </w:divBdr>
    </w:div>
    <w:div w:id="1289169178">
      <w:bodyDiv w:val="1"/>
      <w:marLeft w:val="0"/>
      <w:marRight w:val="0"/>
      <w:marTop w:val="0"/>
      <w:marBottom w:val="0"/>
      <w:divBdr>
        <w:top w:val="none" w:sz="0" w:space="0" w:color="auto"/>
        <w:left w:val="none" w:sz="0" w:space="0" w:color="auto"/>
        <w:bottom w:val="none" w:sz="0" w:space="0" w:color="auto"/>
        <w:right w:val="none" w:sz="0" w:space="0" w:color="auto"/>
      </w:divBdr>
    </w:div>
    <w:div w:id="1317681809">
      <w:bodyDiv w:val="1"/>
      <w:marLeft w:val="0"/>
      <w:marRight w:val="0"/>
      <w:marTop w:val="0"/>
      <w:marBottom w:val="0"/>
      <w:divBdr>
        <w:top w:val="none" w:sz="0" w:space="0" w:color="auto"/>
        <w:left w:val="none" w:sz="0" w:space="0" w:color="auto"/>
        <w:bottom w:val="none" w:sz="0" w:space="0" w:color="auto"/>
        <w:right w:val="none" w:sz="0" w:space="0" w:color="auto"/>
      </w:divBdr>
    </w:div>
    <w:div w:id="1349452592">
      <w:bodyDiv w:val="1"/>
      <w:marLeft w:val="0"/>
      <w:marRight w:val="0"/>
      <w:marTop w:val="0"/>
      <w:marBottom w:val="0"/>
      <w:divBdr>
        <w:top w:val="none" w:sz="0" w:space="0" w:color="auto"/>
        <w:left w:val="none" w:sz="0" w:space="0" w:color="auto"/>
        <w:bottom w:val="none" w:sz="0" w:space="0" w:color="auto"/>
        <w:right w:val="none" w:sz="0" w:space="0" w:color="auto"/>
      </w:divBdr>
    </w:div>
    <w:div w:id="1517229081">
      <w:bodyDiv w:val="1"/>
      <w:marLeft w:val="0"/>
      <w:marRight w:val="0"/>
      <w:marTop w:val="0"/>
      <w:marBottom w:val="0"/>
      <w:divBdr>
        <w:top w:val="none" w:sz="0" w:space="0" w:color="auto"/>
        <w:left w:val="none" w:sz="0" w:space="0" w:color="auto"/>
        <w:bottom w:val="none" w:sz="0" w:space="0" w:color="auto"/>
        <w:right w:val="none" w:sz="0" w:space="0" w:color="auto"/>
      </w:divBdr>
    </w:div>
    <w:div w:id="1595086853">
      <w:bodyDiv w:val="1"/>
      <w:marLeft w:val="0"/>
      <w:marRight w:val="0"/>
      <w:marTop w:val="0"/>
      <w:marBottom w:val="0"/>
      <w:divBdr>
        <w:top w:val="none" w:sz="0" w:space="0" w:color="auto"/>
        <w:left w:val="none" w:sz="0" w:space="0" w:color="auto"/>
        <w:bottom w:val="none" w:sz="0" w:space="0" w:color="auto"/>
        <w:right w:val="none" w:sz="0" w:space="0" w:color="auto"/>
      </w:divBdr>
    </w:div>
    <w:div w:id="1658534591">
      <w:bodyDiv w:val="1"/>
      <w:marLeft w:val="0"/>
      <w:marRight w:val="0"/>
      <w:marTop w:val="0"/>
      <w:marBottom w:val="0"/>
      <w:divBdr>
        <w:top w:val="none" w:sz="0" w:space="0" w:color="auto"/>
        <w:left w:val="none" w:sz="0" w:space="0" w:color="auto"/>
        <w:bottom w:val="none" w:sz="0" w:space="0" w:color="auto"/>
        <w:right w:val="none" w:sz="0" w:space="0" w:color="auto"/>
      </w:divBdr>
    </w:div>
    <w:div w:id="1723485204">
      <w:bodyDiv w:val="1"/>
      <w:marLeft w:val="0"/>
      <w:marRight w:val="0"/>
      <w:marTop w:val="0"/>
      <w:marBottom w:val="0"/>
      <w:divBdr>
        <w:top w:val="none" w:sz="0" w:space="0" w:color="auto"/>
        <w:left w:val="none" w:sz="0" w:space="0" w:color="auto"/>
        <w:bottom w:val="none" w:sz="0" w:space="0" w:color="auto"/>
        <w:right w:val="none" w:sz="0" w:space="0" w:color="auto"/>
      </w:divBdr>
    </w:div>
    <w:div w:id="1732194329">
      <w:bodyDiv w:val="1"/>
      <w:marLeft w:val="0"/>
      <w:marRight w:val="0"/>
      <w:marTop w:val="0"/>
      <w:marBottom w:val="0"/>
      <w:divBdr>
        <w:top w:val="none" w:sz="0" w:space="0" w:color="auto"/>
        <w:left w:val="none" w:sz="0" w:space="0" w:color="auto"/>
        <w:bottom w:val="none" w:sz="0" w:space="0" w:color="auto"/>
        <w:right w:val="none" w:sz="0" w:space="0" w:color="auto"/>
      </w:divBdr>
    </w:div>
    <w:div w:id="1806853053">
      <w:bodyDiv w:val="1"/>
      <w:marLeft w:val="0"/>
      <w:marRight w:val="0"/>
      <w:marTop w:val="0"/>
      <w:marBottom w:val="0"/>
      <w:divBdr>
        <w:top w:val="none" w:sz="0" w:space="0" w:color="auto"/>
        <w:left w:val="none" w:sz="0" w:space="0" w:color="auto"/>
        <w:bottom w:val="none" w:sz="0" w:space="0" w:color="auto"/>
        <w:right w:val="none" w:sz="0" w:space="0" w:color="auto"/>
      </w:divBdr>
    </w:div>
    <w:div w:id="206898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vas.umn.edu" TargetMode="External"/><Relationship Id="rId13" Type="http://schemas.openxmlformats.org/officeDocument/2006/relationships/hyperlink" Target="https://www.lib.umn.edu/pim/citation" TargetMode="External"/><Relationship Id="rId18" Type="http://schemas.openxmlformats.org/officeDocument/2006/relationships/hyperlink" Target="https://libguides.umn.edu/chatgpt" TargetMode="External"/><Relationship Id="rId26" Type="http://schemas.openxmlformats.org/officeDocument/2006/relationships/hyperlink" Target="http://z.umn.edu/sphmakeupwork" TargetMode="External"/><Relationship Id="rId3" Type="http://schemas.openxmlformats.org/officeDocument/2006/relationships/settings" Target="settings.xml"/><Relationship Id="rId21" Type="http://schemas.openxmlformats.org/officeDocument/2006/relationships/hyperlink" Target="https://libguides.umn.edu/chatgpt" TargetMode="External"/><Relationship Id="rId7" Type="http://schemas.openxmlformats.org/officeDocument/2006/relationships/header" Target="header1.xml"/><Relationship Id="rId12" Type="http://schemas.openxmlformats.org/officeDocument/2006/relationships/hyperlink" Target="https://z.umn.edu/studentconduct" TargetMode="External"/><Relationship Id="rId17" Type="http://schemas.openxmlformats.org/officeDocument/2006/relationships/hyperlink" Target="https://provost.umn.edu/libguides.umn.edu/chatgpt" TargetMode="External"/><Relationship Id="rId25" Type="http://schemas.openxmlformats.org/officeDocument/2006/relationships/hyperlink" Target="http://z.umn.edu/iuplagiarism" TargetMode="External"/><Relationship Id="rId2" Type="http://schemas.openxmlformats.org/officeDocument/2006/relationships/styles" Target="styles.xml"/><Relationship Id="rId16" Type="http://schemas.openxmlformats.org/officeDocument/2006/relationships/hyperlink" Target="http://www.sph.umn.edu/student-policies/" TargetMode="External"/><Relationship Id="rId20" Type="http://schemas.openxmlformats.org/officeDocument/2006/relationships/hyperlink" Target="https://regents.umn.edu/sites/regents.umn.edu/files/2022-07/policy_student_conduct_code.pdf" TargetMode="External"/><Relationship Id="rId29" Type="http://schemas.openxmlformats.org/officeDocument/2006/relationships/hyperlink" Target="https://intranet.sph.umn.edu/education/forms-t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h.umn.edu/academics/academic-technology/guides" TargetMode="External"/><Relationship Id="rId24" Type="http://schemas.openxmlformats.org/officeDocument/2006/relationships/hyperlink" Target="https://z.umn.edu/integrit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as-response.umn.edu/" TargetMode="External"/><Relationship Id="rId23" Type="http://schemas.openxmlformats.org/officeDocument/2006/relationships/hyperlink" Target="https://z.umn.edu/dishonesty" TargetMode="External"/><Relationship Id="rId28" Type="http://schemas.openxmlformats.org/officeDocument/2006/relationships/hyperlink" Target="https://intranet.sph.umn.edu/education/forms-tools/" TargetMode="External"/><Relationship Id="rId10" Type="http://schemas.openxmlformats.org/officeDocument/2006/relationships/hyperlink" Target="https://it.umn.edu/self-help-guide/google-drive-work-files-folders" TargetMode="External"/><Relationship Id="rId19" Type="http://schemas.openxmlformats.org/officeDocument/2006/relationships/hyperlink" Target="https://libguides.umn.edu/chatgp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umn.edu/sphquickhelp" TargetMode="External"/><Relationship Id="rId14" Type="http://schemas.openxmlformats.org/officeDocument/2006/relationships/hyperlink" Target="https://www.sph.umn.edu/about/diversity-inclusion/strategy-planning/" TargetMode="External"/><Relationship Id="rId22" Type="http://schemas.openxmlformats.org/officeDocument/2006/relationships/hyperlink" Target="https://z.umn.edu/gradingpolicy" TargetMode="External"/><Relationship Id="rId27" Type="http://schemas.openxmlformats.org/officeDocument/2006/relationships/hyperlink" Target="https://policy.umn.edu/education/studentresp"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UMNPH">
  <a:themeElements>
    <a:clrScheme name="UMNPH">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00788E"/>
      </a:accent5>
      <a:accent6>
        <a:srgbClr val="009AA8"/>
      </a:accent6>
      <a:hlink>
        <a:srgbClr val="CE1B22"/>
      </a:hlink>
      <a:folHlink>
        <a:srgbClr val="EE787C"/>
      </a:folHlink>
    </a:clrScheme>
    <a:fontScheme name="UMNPH">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Ohm</dc:creator>
  <cp:lastModifiedBy>Bjorn Berg</cp:lastModifiedBy>
  <cp:revision>8</cp:revision>
  <dcterms:created xsi:type="dcterms:W3CDTF">2024-08-01T19:47:00Z</dcterms:created>
  <dcterms:modified xsi:type="dcterms:W3CDTF">2024-08-01T20:30:00Z</dcterms:modified>
</cp:coreProperties>
</file>