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9A6C6" w14:textId="126B1ADE" w:rsidR="00A1257A" w:rsidRDefault="00A1257A" w:rsidP="005170B9">
      <w:pPr>
        <w:pStyle w:val="DocumentTitle"/>
      </w:pPr>
    </w:p>
    <w:p w14:paraId="39B75D5A" w14:textId="2162080F" w:rsidR="002E7B36" w:rsidRPr="005170B9" w:rsidRDefault="009C6AE2" w:rsidP="005170B9">
      <w:pPr>
        <w:pStyle w:val="DocumentTitle"/>
      </w:pPr>
      <w:r>
        <w:t>PUBH [course number], SECTION [course section]</w:t>
      </w:r>
      <w:r w:rsidR="00CC0402" w:rsidRPr="00CC0402">
        <w:rPr>
          <w:noProof/>
        </w:rPr>
        <w:t xml:space="preserve"> </w:t>
      </w:r>
    </w:p>
    <w:p w14:paraId="34E3FD43" w14:textId="616D04D0" w:rsidR="002E7B36" w:rsidRPr="002E7B36" w:rsidRDefault="002E7B36" w:rsidP="005170B9">
      <w:pPr>
        <w:pStyle w:val="SubheaderText"/>
      </w:pPr>
    </w:p>
    <w:p w14:paraId="43D795A8" w14:textId="0577206C" w:rsidR="003427E2" w:rsidRDefault="00CD3545" w:rsidP="002E7B36">
      <w:pPr>
        <w:pStyle w:val="SubheaderText"/>
      </w:pPr>
      <w:r>
        <w:t>[Course Title]</w:t>
      </w:r>
    </w:p>
    <w:p w14:paraId="259862DC" w14:textId="1732DD57" w:rsidR="00CD3545" w:rsidRPr="002E7B36" w:rsidRDefault="00CD3545" w:rsidP="002E7B36">
      <w:pPr>
        <w:pStyle w:val="SubheaderText"/>
      </w:pPr>
      <w:r>
        <w:t>[Term/Year Offered]</w:t>
      </w:r>
    </w:p>
    <w:p w14:paraId="21860A6B" w14:textId="78963108" w:rsidR="002E7B36" w:rsidRDefault="002E7B36" w:rsidP="005170B9">
      <w:pPr>
        <w:pStyle w:val="Line"/>
      </w:pPr>
    </w:p>
    <w:p w14:paraId="4148A066" w14:textId="77777777" w:rsidR="00A1257A" w:rsidRDefault="00A1257A" w:rsidP="00DB3042">
      <w:pPr>
        <w:pStyle w:val="Header1"/>
        <w:sectPr w:rsidR="00A1257A" w:rsidSect="00A1257A">
          <w:headerReference w:type="default" r:id="rId7"/>
          <w:pgSz w:w="12240" w:h="15840"/>
          <w:pgMar w:top="720" w:right="720" w:bottom="720" w:left="720" w:header="432" w:footer="432" w:gutter="0"/>
          <w:cols w:space="547"/>
          <w:docGrid w:linePitch="360"/>
        </w:sectPr>
      </w:pPr>
      <w:bookmarkStart w:id="0" w:name="_Toc512415065"/>
    </w:p>
    <w:p w14:paraId="0FC05411" w14:textId="2F1D52B5" w:rsidR="00C27015" w:rsidRPr="00DB3042" w:rsidRDefault="00846EFA" w:rsidP="00DB3042">
      <w:pPr>
        <w:pStyle w:val="Header1"/>
      </w:pPr>
      <w:r>
        <w:t>Co</w:t>
      </w:r>
      <w:r w:rsidR="00CD3545">
        <w:t>urse &amp; Contact Information</w:t>
      </w:r>
      <w:bookmarkEnd w:id="0"/>
    </w:p>
    <w:p w14:paraId="4FDC6437" w14:textId="77777777" w:rsidR="006D3FA3" w:rsidRPr="00CD3545" w:rsidRDefault="006D3FA3" w:rsidP="006D3FA3">
      <w:bookmarkStart w:id="1" w:name="_Toc512415067"/>
      <w:r w:rsidRPr="00CD3545">
        <w:rPr>
          <w:b/>
        </w:rPr>
        <w:t>Credits:</w:t>
      </w:r>
      <w:r w:rsidRPr="00CD3545">
        <w:t xml:space="preserve"> </w:t>
      </w:r>
    </w:p>
    <w:p w14:paraId="54FD6274" w14:textId="77777777" w:rsidR="006D3FA3" w:rsidRPr="00E973F7" w:rsidRDefault="006D3FA3" w:rsidP="006D3FA3">
      <w:r>
        <w:rPr>
          <w:b/>
        </w:rPr>
        <w:t>Meeting Day(s)</w:t>
      </w:r>
      <w:r>
        <w:t xml:space="preserve">: </w:t>
      </w:r>
    </w:p>
    <w:p w14:paraId="17B6D921" w14:textId="77777777" w:rsidR="006D3FA3" w:rsidRPr="00E973F7" w:rsidRDefault="006D3FA3" w:rsidP="006D3FA3">
      <w:r>
        <w:rPr>
          <w:b/>
        </w:rPr>
        <w:t xml:space="preserve">Meeting </w:t>
      </w:r>
      <w:r w:rsidRPr="00CD3545">
        <w:rPr>
          <w:b/>
        </w:rPr>
        <w:t>Time</w:t>
      </w:r>
      <w:r>
        <w:t xml:space="preserve">: </w:t>
      </w:r>
    </w:p>
    <w:p w14:paraId="5CB48A6C" w14:textId="77777777" w:rsidR="006D3FA3" w:rsidRDefault="006D3FA3" w:rsidP="006D3FA3">
      <w:r>
        <w:rPr>
          <w:b/>
        </w:rPr>
        <w:t>Meeting</w:t>
      </w:r>
      <w:r w:rsidRPr="00CD3545">
        <w:rPr>
          <w:b/>
        </w:rPr>
        <w:t xml:space="preserve"> Place</w:t>
      </w:r>
      <w:r w:rsidRPr="00E973F7">
        <w:t>:</w:t>
      </w:r>
      <w:r w:rsidRPr="00CD3545">
        <w:t xml:space="preserve"> </w:t>
      </w:r>
    </w:p>
    <w:p w14:paraId="152F3D5C" w14:textId="77777777" w:rsidR="006D3FA3" w:rsidRDefault="006D3FA3" w:rsidP="006D3FA3"/>
    <w:p w14:paraId="5051AA05" w14:textId="77777777" w:rsidR="006D3FA3" w:rsidRDefault="006D3FA3" w:rsidP="006D3FA3">
      <w:r w:rsidRPr="00E973F7">
        <w:rPr>
          <w:b/>
        </w:rPr>
        <w:t>Instructor</w:t>
      </w:r>
      <w:r>
        <w:t xml:space="preserve">: </w:t>
      </w:r>
    </w:p>
    <w:p w14:paraId="67F4531D" w14:textId="77777777" w:rsidR="006D3FA3" w:rsidRDefault="006D3FA3" w:rsidP="006D3FA3">
      <w:r w:rsidRPr="00E973F7">
        <w:rPr>
          <w:b/>
        </w:rPr>
        <w:t>Email</w:t>
      </w:r>
      <w:r>
        <w:t xml:space="preserve">: </w:t>
      </w:r>
    </w:p>
    <w:p w14:paraId="23255C73" w14:textId="77777777" w:rsidR="006D3FA3" w:rsidRDefault="006D3FA3" w:rsidP="006D3FA3">
      <w:r w:rsidRPr="00E973F7">
        <w:rPr>
          <w:b/>
        </w:rPr>
        <w:t>Office Phone</w:t>
      </w:r>
      <w:r>
        <w:t xml:space="preserve">: </w:t>
      </w:r>
      <w:r>
        <w:br/>
      </w:r>
      <w:r w:rsidRPr="00E973F7">
        <w:rPr>
          <w:b/>
        </w:rPr>
        <w:t>Fax</w:t>
      </w:r>
      <w:r>
        <w:t xml:space="preserve">: </w:t>
      </w:r>
      <w:r>
        <w:br/>
      </w:r>
      <w:r w:rsidRPr="00E973F7">
        <w:rPr>
          <w:b/>
        </w:rPr>
        <w:t>Office Hours</w:t>
      </w:r>
      <w:r>
        <w:t xml:space="preserve">: </w:t>
      </w:r>
    </w:p>
    <w:p w14:paraId="6B58643E" w14:textId="77777777" w:rsidR="006D3FA3" w:rsidRDefault="006D3FA3" w:rsidP="006D3FA3">
      <w:r w:rsidRPr="00E973F7">
        <w:rPr>
          <w:b/>
        </w:rPr>
        <w:t>Office Location</w:t>
      </w:r>
      <w:r>
        <w:t xml:space="preserve">: </w:t>
      </w:r>
    </w:p>
    <w:p w14:paraId="14F15602" w14:textId="6E7A4A53" w:rsidR="00DB3042" w:rsidRDefault="00DB3042" w:rsidP="00DB3042">
      <w:pPr>
        <w:pStyle w:val="Header1"/>
      </w:pPr>
      <w:r>
        <w:t>Course Description</w:t>
      </w:r>
      <w:bookmarkEnd w:id="1"/>
    </w:p>
    <w:p w14:paraId="3CB579BF" w14:textId="72C8ADE4" w:rsidR="00DB3042" w:rsidRDefault="00DB3042" w:rsidP="00DB3042">
      <w:r>
        <w:t>[Add course description]</w:t>
      </w:r>
    </w:p>
    <w:p w14:paraId="08C1182A" w14:textId="77777777" w:rsidR="00DB3042" w:rsidRDefault="00DB3042" w:rsidP="00DB3042"/>
    <w:p w14:paraId="63EFAEA7" w14:textId="00B2671A" w:rsidR="00C27015" w:rsidRDefault="00DB3042" w:rsidP="00DB3042">
      <w:pPr>
        <w:pStyle w:val="Header1"/>
      </w:pPr>
      <w:bookmarkStart w:id="2" w:name="_Toc512415068"/>
      <w:r>
        <w:t>Course Prerequisites</w:t>
      </w:r>
      <w:bookmarkEnd w:id="2"/>
    </w:p>
    <w:p w14:paraId="33324B3B" w14:textId="77777777" w:rsidR="00DB3042" w:rsidRDefault="00DB3042" w:rsidP="00C27015">
      <w:r>
        <w:t>[Add course prerequisites.]</w:t>
      </w:r>
    </w:p>
    <w:p w14:paraId="41ED0E3D" w14:textId="2A1FAFF9" w:rsidR="00DB3042" w:rsidRPr="009A1A7F" w:rsidRDefault="00DB3042" w:rsidP="009A1A7F">
      <w:pPr>
        <w:pStyle w:val="Header1"/>
      </w:pPr>
      <w:bookmarkStart w:id="3" w:name="_Toc512415069"/>
      <w:r>
        <w:t>Course Goals &amp; Objectives</w:t>
      </w:r>
      <w:bookmarkEnd w:id="3"/>
    </w:p>
    <w:p w14:paraId="3E480DEE" w14:textId="2F0AA926" w:rsidR="00DB3042" w:rsidRDefault="00DB3042" w:rsidP="00C27015">
      <w:r>
        <w:t>[Add high level goals/objectives that will be measured in the course.]</w:t>
      </w:r>
    </w:p>
    <w:p w14:paraId="4707F55D" w14:textId="4C78D2F1" w:rsidR="00DB3042" w:rsidRDefault="00DB3042" w:rsidP="00C27015"/>
    <w:p w14:paraId="175CD378" w14:textId="2A4AC6F4" w:rsidR="00DB3042" w:rsidRDefault="00DB3042" w:rsidP="00DB3042">
      <w:pPr>
        <w:pStyle w:val="Header1"/>
      </w:pPr>
      <w:bookmarkStart w:id="4" w:name="_Toc512415070"/>
      <w:r>
        <w:t>Methods of Instruction and Work Expectations</w:t>
      </w:r>
      <w:bookmarkEnd w:id="4"/>
    </w:p>
    <w:p w14:paraId="0811BFCD" w14:textId="77777777" w:rsidR="006D3FA3" w:rsidRPr="00DB3042" w:rsidRDefault="006D3FA3" w:rsidP="006D3FA3">
      <w:bookmarkStart w:id="5" w:name="_Toc512415071"/>
      <w:r w:rsidRPr="00DB3042">
        <w:rPr>
          <w:b/>
          <w:bCs/>
        </w:rPr>
        <w:t>Course Workload Expectations</w:t>
      </w:r>
      <w:r>
        <w:rPr>
          <w:b/>
          <w:bCs/>
        </w:rPr>
        <w:t xml:space="preserve"> [Note: you can customize this to your course or replace with your own language]</w:t>
      </w:r>
    </w:p>
    <w:p w14:paraId="2BF7BFAA" w14:textId="77777777" w:rsidR="006D3FA3" w:rsidRPr="00DB3042" w:rsidRDefault="006D3FA3" w:rsidP="006D3FA3">
      <w:r w:rsidRPr="00DB3042">
        <w:t>[Course name] is a [X] credit course. The University expects that for each credit, you will spend a minimum of three hours per week attending class or comparable online activity, reading, studying, completing assignments, etc. over the course of a 15-week term. Thus, this course requires approximately [X * 45] hours of effort spread over the course of the term in order to earn an average grade.</w:t>
      </w:r>
    </w:p>
    <w:p w14:paraId="5A80AC55" w14:textId="77777777" w:rsidR="006D3FA3" w:rsidRPr="00DB3042" w:rsidRDefault="006D3FA3" w:rsidP="006D3FA3"/>
    <w:p w14:paraId="15600EF9" w14:textId="77777777" w:rsidR="006D3FA3" w:rsidRPr="00DB3042" w:rsidRDefault="006D3FA3" w:rsidP="006D3FA3">
      <w:r w:rsidRPr="00DB3042">
        <w:rPr>
          <w:b/>
          <w:bCs/>
        </w:rPr>
        <w:t>Learning Community</w:t>
      </w:r>
      <w:r>
        <w:rPr>
          <w:b/>
          <w:bCs/>
        </w:rPr>
        <w:t xml:space="preserve"> [Note: you can customize this to your course or delete]</w:t>
      </w:r>
    </w:p>
    <w:p w14:paraId="212B34FC" w14:textId="77777777" w:rsidR="006D3FA3" w:rsidRPr="00DB3042" w:rsidRDefault="006D3FA3" w:rsidP="006D3FA3">
      <w:r w:rsidRPr="00DB3042">
        <w:t>School of Public Health courses ask students to discuss frameworks, theory, policy, and more, often in the context of past and current events and policy debates. Many of our courses also ask students to work in teams or discussion groups. We do not come to our courses with identical backgrounds and experiences and building on what we already know about collaborating, listening, and engaging is critical to successful professional, academic, and scientific engagement with topics.</w:t>
      </w:r>
    </w:p>
    <w:p w14:paraId="119C68D0" w14:textId="77777777" w:rsidR="006D3FA3" w:rsidRPr="00DB3042" w:rsidRDefault="006D3FA3" w:rsidP="006D3FA3"/>
    <w:p w14:paraId="386DAF0E" w14:textId="77777777" w:rsidR="006D3FA3" w:rsidRPr="00DB3042" w:rsidRDefault="006D3FA3" w:rsidP="006D3FA3">
      <w:r w:rsidRPr="00DB3042">
        <w:t xml:space="preserve">In this course, students are expected to engage with each other in respectful and thoughtful ways. </w:t>
      </w:r>
    </w:p>
    <w:p w14:paraId="62E18E77" w14:textId="77777777" w:rsidR="006D3FA3" w:rsidRPr="00DB3042" w:rsidRDefault="006D3FA3" w:rsidP="006D3FA3"/>
    <w:p w14:paraId="02235808" w14:textId="77777777" w:rsidR="006D3FA3" w:rsidRPr="00DB3042" w:rsidRDefault="006D3FA3" w:rsidP="006D3FA3">
      <w:r w:rsidRPr="00DB3042">
        <w:t>In group work, this can mean:</w:t>
      </w:r>
    </w:p>
    <w:p w14:paraId="20F4D47E" w14:textId="77777777" w:rsidR="006D3FA3" w:rsidRPr="00DB3042" w:rsidRDefault="006D3FA3" w:rsidP="006D3FA3">
      <w:pPr>
        <w:numPr>
          <w:ilvl w:val="0"/>
          <w:numId w:val="5"/>
        </w:numPr>
      </w:pPr>
      <w:r w:rsidRPr="00DB3042">
        <w:t xml:space="preserve">Setting expectations with your groups about communication and response time during the first week of the semester (or </w:t>
      </w:r>
      <w:r>
        <w:t>as soon as groups are assigned)</w:t>
      </w:r>
      <w:r w:rsidRPr="00DB3042">
        <w:t xml:space="preserve"> and contacting the TA or instructor if scheduling problems cannot be overcome. </w:t>
      </w:r>
    </w:p>
    <w:p w14:paraId="6B88B858" w14:textId="77777777" w:rsidR="006D3FA3" w:rsidRPr="00DB3042" w:rsidRDefault="006D3FA3" w:rsidP="006D3FA3">
      <w:pPr>
        <w:numPr>
          <w:ilvl w:val="0"/>
          <w:numId w:val="5"/>
        </w:numPr>
      </w:pPr>
      <w:r w:rsidRPr="00DB3042">
        <w:t>Setting clear deadlines and holding yourself and each other accountable.</w:t>
      </w:r>
    </w:p>
    <w:p w14:paraId="7714FF40" w14:textId="77777777" w:rsidR="006D3FA3" w:rsidRPr="00DB3042" w:rsidRDefault="006D3FA3" w:rsidP="006D3FA3">
      <w:pPr>
        <w:numPr>
          <w:ilvl w:val="0"/>
          <w:numId w:val="5"/>
        </w:numPr>
      </w:pPr>
      <w:r w:rsidRPr="00DB3042">
        <w:t>Determining the roles group members need to fulfill to successfully complete the project on time.</w:t>
      </w:r>
    </w:p>
    <w:p w14:paraId="7B91410B" w14:textId="77777777" w:rsidR="006D3FA3" w:rsidRPr="00DB3042" w:rsidRDefault="006D3FA3" w:rsidP="006D3FA3">
      <w:pPr>
        <w:numPr>
          <w:ilvl w:val="0"/>
          <w:numId w:val="5"/>
        </w:numPr>
      </w:pPr>
      <w:r w:rsidRPr="00DB3042">
        <w:t>Developing a rapport prior to beginning the project (what prior experience are you bringing to the project, what are your strengths as they apply to the project, what do you like to work on?)</w:t>
      </w:r>
    </w:p>
    <w:p w14:paraId="0E793A83" w14:textId="77777777" w:rsidR="006D3FA3" w:rsidRPr="00DB3042" w:rsidRDefault="006D3FA3" w:rsidP="006D3FA3"/>
    <w:p w14:paraId="5BC65C46" w14:textId="77777777" w:rsidR="006D3FA3" w:rsidRPr="00DB3042" w:rsidRDefault="006D3FA3" w:rsidP="006D3FA3">
      <w:r w:rsidRPr="00DB3042">
        <w:t>In group discussion, this can mean:</w:t>
      </w:r>
    </w:p>
    <w:p w14:paraId="63CEDB78" w14:textId="77777777" w:rsidR="006D3FA3" w:rsidRPr="00DB3042" w:rsidRDefault="006D3FA3" w:rsidP="006D3FA3">
      <w:pPr>
        <w:numPr>
          <w:ilvl w:val="0"/>
          <w:numId w:val="6"/>
        </w:numPr>
      </w:pPr>
      <w:r w:rsidRPr="00DB3042">
        <w:t xml:space="preserve">Respecting the identities and experiences of your classmates. </w:t>
      </w:r>
    </w:p>
    <w:p w14:paraId="11C675F8" w14:textId="77777777" w:rsidR="006D3FA3" w:rsidRPr="00DB3042" w:rsidRDefault="006D3FA3" w:rsidP="006D3FA3">
      <w:pPr>
        <w:numPr>
          <w:ilvl w:val="0"/>
          <w:numId w:val="6"/>
        </w:numPr>
      </w:pPr>
      <w:r w:rsidRPr="00DB3042">
        <w:t>Avoid broad statements and generalizations. Group discussions are another form of academic communication and responses to instructor questions in a group discussion are evaluated. Apply the same rigor to crafting discussion posts as you would for a paper.</w:t>
      </w:r>
    </w:p>
    <w:p w14:paraId="05A869BD" w14:textId="77777777" w:rsidR="006D3FA3" w:rsidRPr="00DB3042" w:rsidRDefault="006D3FA3" w:rsidP="006D3FA3">
      <w:pPr>
        <w:numPr>
          <w:ilvl w:val="0"/>
          <w:numId w:val="6"/>
        </w:numPr>
      </w:pPr>
      <w:r w:rsidRPr="00DB3042">
        <w:lastRenderedPageBreak/>
        <w:t>Consider your tone and language, especially when communicating in text format, as the lack of other cues can lead to misinterpretation.</w:t>
      </w:r>
    </w:p>
    <w:p w14:paraId="28ED2571" w14:textId="59F91402" w:rsidR="006D3FA3" w:rsidRDefault="006D3FA3" w:rsidP="006D3FA3">
      <w:r w:rsidRPr="00DB3042">
        <w:br/>
        <w:t xml:space="preserve">Like other work in the course, all </w:t>
      </w:r>
      <w:proofErr w:type="gramStart"/>
      <w:r w:rsidRPr="00DB3042">
        <w:t>student to student</w:t>
      </w:r>
      <w:proofErr w:type="gramEnd"/>
      <w:r w:rsidRPr="00DB3042">
        <w:t xml:space="preserve"> communication is covered by the Student Conduct Code</w:t>
      </w:r>
      <w:r w:rsidR="003D4957">
        <w:t>.</w:t>
      </w:r>
    </w:p>
    <w:p w14:paraId="22F78BA7" w14:textId="1732F394" w:rsidR="00337500" w:rsidRPr="00337500" w:rsidRDefault="00337500" w:rsidP="00337500">
      <w:pPr>
        <w:pStyle w:val="Header1"/>
      </w:pPr>
      <w:r w:rsidRPr="00337500">
        <w:t>Course Text &amp; Readings</w:t>
      </w:r>
      <w:bookmarkEnd w:id="5"/>
    </w:p>
    <w:p w14:paraId="0DB54E34" w14:textId="27D9DA31" w:rsidR="00337500" w:rsidRPr="00337500" w:rsidRDefault="00337500" w:rsidP="00337500"/>
    <w:p w14:paraId="7F85CDC5" w14:textId="3D6DD979" w:rsidR="00337500" w:rsidRPr="00337500" w:rsidRDefault="00D26CED" w:rsidP="00337500">
      <w:r>
        <w:t>[</w:t>
      </w:r>
      <w:r w:rsidR="00337500" w:rsidRPr="00337500">
        <w:t>List course text and readings, note where they are available for purchase or wher</w:t>
      </w:r>
      <w:r>
        <w:t>e to obtain them.]</w:t>
      </w:r>
    </w:p>
    <w:p w14:paraId="6ACEA9A5" w14:textId="38F829D4" w:rsidR="00A1257A" w:rsidRDefault="00337500" w:rsidP="00A1257A">
      <w:r w:rsidRPr="00337500">
        <w:br/>
        <w:t>This course uses journal articles, which are available via the University Libraries’ E-Reserves and will be linked from the course site. It is good practice to use a citation manager to keep track of your readings.</w:t>
      </w:r>
      <w:r w:rsidR="00C353DC">
        <w:t xml:space="preserve"> More information about citation managers is available at </w:t>
      </w:r>
      <w:hyperlink r:id="rId8" w:history="1">
        <w:r w:rsidR="00C353DC" w:rsidRPr="00B4546B">
          <w:rPr>
            <w:rStyle w:val="Hyperlink"/>
          </w:rPr>
          <w:t>https://www.lib.umn.edu/pim/citation</w:t>
        </w:r>
      </w:hyperlink>
      <w:r w:rsidR="00C353DC">
        <w:t xml:space="preserve">. </w:t>
      </w:r>
      <w:r w:rsidRPr="00337500">
        <w:t xml:space="preserve"> </w:t>
      </w:r>
      <w:bookmarkStart w:id="6" w:name="_Toc512415072"/>
    </w:p>
    <w:p w14:paraId="048D437B" w14:textId="77777777" w:rsidR="00A1257A" w:rsidRDefault="00A1257A" w:rsidP="00A1257A"/>
    <w:p w14:paraId="45700EF4" w14:textId="77777777" w:rsidR="00A1257A" w:rsidRDefault="00A1257A" w:rsidP="00A1257A"/>
    <w:p w14:paraId="4BEB0982" w14:textId="77777777" w:rsidR="005F23AE" w:rsidRDefault="005F23AE">
      <w:pPr>
        <w:rPr>
          <w:rFonts w:ascii="Trebuchet MS" w:eastAsiaTheme="majorEastAsia" w:hAnsi="Trebuchet MS" w:cstheme="majorBidi"/>
          <w:caps/>
          <w:color w:val="7A0019" w:themeColor="accent1"/>
          <w:sz w:val="28"/>
          <w:szCs w:val="28"/>
        </w:rPr>
      </w:pPr>
      <w:r>
        <w:br w:type="page"/>
      </w:r>
    </w:p>
    <w:p w14:paraId="18C90C5C" w14:textId="3F80D152" w:rsidR="00337500" w:rsidRPr="00337500" w:rsidRDefault="00337500" w:rsidP="00A1257A">
      <w:pPr>
        <w:pStyle w:val="Header1"/>
      </w:pPr>
      <w:r w:rsidRPr="00337500">
        <w:lastRenderedPageBreak/>
        <w:t>Course Outline/Weekly Schedule</w:t>
      </w:r>
      <w:bookmarkEnd w:id="6"/>
    </w:p>
    <w:p w14:paraId="73EBF25F" w14:textId="3219D2AA" w:rsidR="00337500" w:rsidRDefault="00337500" w:rsidP="00337500"/>
    <w:p w14:paraId="04E98D94" w14:textId="6487025A" w:rsidR="00337500" w:rsidRDefault="00337500" w:rsidP="00337500"/>
    <w:tbl>
      <w:tblPr>
        <w:tblStyle w:val="GridTable4"/>
        <w:tblW w:w="0" w:type="auto"/>
        <w:tblCellMar>
          <w:top w:w="115" w:type="dxa"/>
          <w:left w:w="115" w:type="dxa"/>
          <w:bottom w:w="115" w:type="dxa"/>
          <w:right w:w="115" w:type="dxa"/>
        </w:tblCellMar>
        <w:tblLook w:val="06A0" w:firstRow="1" w:lastRow="0" w:firstColumn="1" w:lastColumn="0" w:noHBand="1" w:noVBand="1"/>
      </w:tblPr>
      <w:tblGrid>
        <w:gridCol w:w="2217"/>
        <w:gridCol w:w="2638"/>
        <w:gridCol w:w="2700"/>
        <w:gridCol w:w="3150"/>
      </w:tblGrid>
      <w:tr w:rsidR="002948E7" w14:paraId="5CA51649" w14:textId="77777777" w:rsidTr="00AD4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shd w:val="clear" w:color="auto" w:fill="BFBFBF" w:themeFill="background1" w:themeFillShade="BF"/>
          </w:tcPr>
          <w:p w14:paraId="60A36684" w14:textId="77777777" w:rsidR="002948E7" w:rsidRPr="00613EE1" w:rsidRDefault="002948E7" w:rsidP="00CD22D4">
            <w:pPr>
              <w:rPr>
                <w:rFonts w:ascii="Arial" w:hAnsi="Arial" w:cs="Arial"/>
                <w:color w:val="000000" w:themeColor="text1"/>
                <w:sz w:val="22"/>
              </w:rPr>
            </w:pPr>
            <w:r w:rsidRPr="00613EE1">
              <w:rPr>
                <w:rFonts w:ascii="Arial" w:hAnsi="Arial" w:cs="Arial"/>
                <w:color w:val="000000" w:themeColor="text1"/>
                <w:sz w:val="22"/>
              </w:rPr>
              <w:t>Week</w:t>
            </w:r>
          </w:p>
        </w:tc>
        <w:tc>
          <w:tcPr>
            <w:tcW w:w="2638" w:type="dxa"/>
            <w:shd w:val="clear" w:color="auto" w:fill="BFBFBF" w:themeFill="background1" w:themeFillShade="BF"/>
          </w:tcPr>
          <w:p w14:paraId="77A0B136" w14:textId="77777777" w:rsidR="002948E7" w:rsidRPr="00613EE1" w:rsidRDefault="002948E7" w:rsidP="00CD22D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613EE1">
              <w:rPr>
                <w:rFonts w:ascii="Arial" w:hAnsi="Arial" w:cs="Arial"/>
                <w:color w:val="000000" w:themeColor="text1"/>
                <w:sz w:val="22"/>
              </w:rPr>
              <w:t>Topic</w:t>
            </w:r>
          </w:p>
        </w:tc>
        <w:tc>
          <w:tcPr>
            <w:tcW w:w="2700" w:type="dxa"/>
            <w:shd w:val="clear" w:color="auto" w:fill="BFBFBF" w:themeFill="background1" w:themeFillShade="BF"/>
          </w:tcPr>
          <w:p w14:paraId="6ABB6DF5" w14:textId="77777777" w:rsidR="002948E7" w:rsidRPr="00613EE1" w:rsidRDefault="002948E7" w:rsidP="00CD22D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613EE1">
              <w:rPr>
                <w:rFonts w:ascii="Arial" w:hAnsi="Arial" w:cs="Arial"/>
                <w:color w:val="000000" w:themeColor="text1"/>
                <w:sz w:val="22"/>
              </w:rPr>
              <w:t>Readings</w:t>
            </w:r>
          </w:p>
        </w:tc>
        <w:tc>
          <w:tcPr>
            <w:tcW w:w="3150" w:type="dxa"/>
            <w:shd w:val="clear" w:color="auto" w:fill="BFBFBF" w:themeFill="background1" w:themeFillShade="BF"/>
          </w:tcPr>
          <w:p w14:paraId="33764E42" w14:textId="77777777" w:rsidR="002948E7" w:rsidRPr="00613EE1" w:rsidRDefault="002948E7" w:rsidP="00CD22D4">
            <w:pP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2"/>
              </w:rPr>
            </w:pPr>
            <w:r w:rsidRPr="00613EE1">
              <w:rPr>
                <w:rFonts w:ascii="Arial" w:hAnsi="Arial" w:cs="Arial"/>
                <w:color w:val="000000" w:themeColor="text1"/>
                <w:sz w:val="22"/>
              </w:rPr>
              <w:t>Activities/Assignments</w:t>
            </w:r>
          </w:p>
        </w:tc>
      </w:tr>
      <w:tr w:rsidR="00AD4324" w14:paraId="731D9703"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4454E654"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 Date-Date</w:t>
            </w:r>
          </w:p>
        </w:tc>
        <w:tc>
          <w:tcPr>
            <w:tcW w:w="2638" w:type="dxa"/>
          </w:tcPr>
          <w:p w14:paraId="08150F5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Topic</w:t>
            </w:r>
          </w:p>
        </w:tc>
        <w:tc>
          <w:tcPr>
            <w:tcW w:w="2700" w:type="dxa"/>
          </w:tcPr>
          <w:p w14:paraId="2AFB3D60"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Readings</w:t>
            </w:r>
          </w:p>
        </w:tc>
        <w:tc>
          <w:tcPr>
            <w:tcW w:w="3150" w:type="dxa"/>
          </w:tcPr>
          <w:p w14:paraId="036E5682"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Assignment</w:t>
            </w:r>
          </w:p>
          <w:p w14:paraId="3AF9696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r w:rsidRPr="00D402D3">
              <w:rPr>
                <w:color w:val="000000" w:themeColor="text1"/>
              </w:rPr>
              <w:t>Activity</w:t>
            </w:r>
          </w:p>
          <w:p w14:paraId="0D4D8CC2"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roofErr w:type="spellStart"/>
            <w:r w:rsidRPr="00D402D3">
              <w:rPr>
                <w:color w:val="000000" w:themeColor="text1"/>
              </w:rPr>
              <w:t>Etc</w:t>
            </w:r>
            <w:proofErr w:type="spellEnd"/>
          </w:p>
        </w:tc>
      </w:tr>
      <w:tr w:rsidR="002948E7" w14:paraId="703FEB8D"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1373231"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2 Date-Date</w:t>
            </w:r>
          </w:p>
        </w:tc>
        <w:tc>
          <w:tcPr>
            <w:tcW w:w="2638" w:type="dxa"/>
          </w:tcPr>
          <w:p w14:paraId="4D8D756A"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46DE47C3"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5873DF07"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D4324" w14:paraId="7168E138"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F3C8285"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3 Date-Date</w:t>
            </w:r>
          </w:p>
        </w:tc>
        <w:tc>
          <w:tcPr>
            <w:tcW w:w="2638" w:type="dxa"/>
          </w:tcPr>
          <w:p w14:paraId="2F6823BA"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492F5044"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3727154C"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3E1214F4"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F950EAA"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4 Date-Date</w:t>
            </w:r>
          </w:p>
        </w:tc>
        <w:tc>
          <w:tcPr>
            <w:tcW w:w="2638" w:type="dxa"/>
          </w:tcPr>
          <w:p w14:paraId="74606A32"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31D6E33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1BD7BA4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D4324" w14:paraId="6E07F456"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6BAA257"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5 Date-Date</w:t>
            </w:r>
          </w:p>
        </w:tc>
        <w:tc>
          <w:tcPr>
            <w:tcW w:w="2638" w:type="dxa"/>
          </w:tcPr>
          <w:p w14:paraId="50F2CB4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0D6E582A"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5D38FB27"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6C5029B7"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42357A08"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6 Date-Date</w:t>
            </w:r>
          </w:p>
        </w:tc>
        <w:tc>
          <w:tcPr>
            <w:tcW w:w="2638" w:type="dxa"/>
          </w:tcPr>
          <w:p w14:paraId="1897693D"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03AD04F5"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1FA3DC89"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AD4324" w14:paraId="04AF7E73"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A5D494A"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7 Date-Date</w:t>
            </w:r>
          </w:p>
        </w:tc>
        <w:tc>
          <w:tcPr>
            <w:tcW w:w="2638" w:type="dxa"/>
          </w:tcPr>
          <w:p w14:paraId="47D186C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4C2D6E64"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05F0DF34"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5B278FAD"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5B92A9DD"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8 Date-Date</w:t>
            </w:r>
          </w:p>
        </w:tc>
        <w:tc>
          <w:tcPr>
            <w:tcW w:w="2638" w:type="dxa"/>
          </w:tcPr>
          <w:p w14:paraId="248B63F2"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1285FA8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38E8EF0D"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69690526"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17BFC467"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9 Date-Date</w:t>
            </w:r>
          </w:p>
        </w:tc>
        <w:tc>
          <w:tcPr>
            <w:tcW w:w="2638" w:type="dxa"/>
          </w:tcPr>
          <w:p w14:paraId="32DE741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1B196E6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39AE2909" w14:textId="4FB22E4E" w:rsidR="002948E7" w:rsidRPr="00D402D3" w:rsidRDefault="002948E7" w:rsidP="002948E7">
            <w:pPr>
              <w:pStyle w:val="ListBullet"/>
              <w:cnfStyle w:val="000000000000" w:firstRow="0" w:lastRow="0" w:firstColumn="0" w:lastColumn="0" w:oddVBand="0" w:evenVBand="0" w:oddHBand="0" w:evenHBand="0" w:firstRowFirstColumn="0" w:firstRowLastColumn="0" w:lastRowFirstColumn="0" w:lastRowLastColumn="0"/>
            </w:pPr>
          </w:p>
        </w:tc>
      </w:tr>
      <w:tr w:rsidR="002948E7" w14:paraId="1353B7C0"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7CF77C8F"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10 Date-Date</w:t>
            </w:r>
          </w:p>
        </w:tc>
        <w:tc>
          <w:tcPr>
            <w:tcW w:w="2638" w:type="dxa"/>
          </w:tcPr>
          <w:p w14:paraId="3D728085"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6CB950D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1C5F6934"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024E5196"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0DBCFBA6"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11 Date-Date</w:t>
            </w:r>
          </w:p>
        </w:tc>
        <w:tc>
          <w:tcPr>
            <w:tcW w:w="2638" w:type="dxa"/>
          </w:tcPr>
          <w:p w14:paraId="260EB9F1"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1E001397"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03FC54D0"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44D3147F"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119C8671"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12 Date-Date</w:t>
            </w:r>
          </w:p>
        </w:tc>
        <w:tc>
          <w:tcPr>
            <w:tcW w:w="2638" w:type="dxa"/>
          </w:tcPr>
          <w:p w14:paraId="3CDE5134"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37DE128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5D7AA32E"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5D5C788D"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70C61E7B"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13 Date-Date</w:t>
            </w:r>
          </w:p>
        </w:tc>
        <w:tc>
          <w:tcPr>
            <w:tcW w:w="2638" w:type="dxa"/>
          </w:tcPr>
          <w:p w14:paraId="7B8C466C"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4F76933F"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12FBB507"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3C018A35"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3F899D1A"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14 Date-Date</w:t>
            </w:r>
          </w:p>
        </w:tc>
        <w:tc>
          <w:tcPr>
            <w:tcW w:w="2638" w:type="dxa"/>
          </w:tcPr>
          <w:p w14:paraId="1D5CCD28"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0C3741CA"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3EE39615"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r w:rsidR="002948E7" w14:paraId="5659AB31" w14:textId="77777777" w:rsidTr="00AD4324">
        <w:tc>
          <w:tcPr>
            <w:cnfStyle w:val="001000000000" w:firstRow="0" w:lastRow="0" w:firstColumn="1" w:lastColumn="0" w:oddVBand="0" w:evenVBand="0" w:oddHBand="0" w:evenHBand="0" w:firstRowFirstColumn="0" w:firstRowLastColumn="0" w:lastRowFirstColumn="0" w:lastRowLastColumn="0"/>
            <w:tcW w:w="2217" w:type="dxa"/>
          </w:tcPr>
          <w:p w14:paraId="221FE048" w14:textId="77777777" w:rsidR="002948E7" w:rsidRPr="00613EE1" w:rsidRDefault="002948E7" w:rsidP="00CD22D4">
            <w:pPr>
              <w:rPr>
                <w:rFonts w:ascii="Arial" w:hAnsi="Arial" w:cs="Arial"/>
                <w:color w:val="000000" w:themeColor="text1"/>
                <w:szCs w:val="18"/>
              </w:rPr>
            </w:pPr>
            <w:r w:rsidRPr="00613EE1">
              <w:rPr>
                <w:rFonts w:ascii="Arial" w:hAnsi="Arial" w:cs="Arial"/>
                <w:color w:val="000000" w:themeColor="text1"/>
                <w:szCs w:val="18"/>
              </w:rPr>
              <w:t>Week 15 Date-Date</w:t>
            </w:r>
          </w:p>
        </w:tc>
        <w:tc>
          <w:tcPr>
            <w:tcW w:w="2638" w:type="dxa"/>
          </w:tcPr>
          <w:p w14:paraId="3BEBF982"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2700" w:type="dxa"/>
          </w:tcPr>
          <w:p w14:paraId="66CFB16A"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c>
          <w:tcPr>
            <w:tcW w:w="3150" w:type="dxa"/>
          </w:tcPr>
          <w:p w14:paraId="48D60A65" w14:textId="77777777" w:rsidR="002948E7" w:rsidRPr="00D402D3" w:rsidRDefault="002948E7" w:rsidP="00CD22D4">
            <w:pPr>
              <w:pStyle w:val="ListBullet"/>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A721C73" w14:textId="76BA34E0" w:rsidR="002948E7" w:rsidRDefault="002948E7" w:rsidP="00337500"/>
    <w:p w14:paraId="608B720E" w14:textId="77777777" w:rsidR="002948E7" w:rsidRDefault="002948E7" w:rsidP="00337500"/>
    <w:p w14:paraId="444CDEA6" w14:textId="77777777" w:rsidR="003D4957" w:rsidRPr="00E731E7" w:rsidRDefault="003D4957" w:rsidP="003D4957">
      <w:pPr>
        <w:pStyle w:val="Header1"/>
      </w:pPr>
      <w:bookmarkStart w:id="7" w:name="_Toc512415073"/>
      <w:r w:rsidRPr="00E731E7">
        <w:t>L</w:t>
      </w:r>
      <w:r>
        <w:t>and</w:t>
      </w:r>
      <w:r w:rsidRPr="00E731E7">
        <w:t xml:space="preserve"> </w:t>
      </w:r>
      <w:r>
        <w:t xml:space="preserve">Acknowledgement </w:t>
      </w:r>
      <w:r w:rsidRPr="00E731E7">
        <w:t xml:space="preserve"> </w:t>
      </w:r>
    </w:p>
    <w:p w14:paraId="54065880" w14:textId="77777777" w:rsidR="003D4957" w:rsidRPr="003D4957" w:rsidRDefault="003D4957" w:rsidP="003D4957">
      <w:pPr>
        <w:shd w:val="clear" w:color="auto" w:fill="FFFFFF"/>
        <w:spacing w:before="100" w:beforeAutospacing="1" w:afterAutospacing="1"/>
        <w:rPr>
          <w:rFonts w:asciiTheme="minorHAnsi" w:eastAsia="Times New Roman" w:hAnsiTheme="minorHAnsi" w:cstheme="minorHAnsi"/>
          <w:color w:val="000000" w:themeColor="text1"/>
          <w:szCs w:val="18"/>
        </w:rPr>
      </w:pPr>
      <w:r w:rsidRPr="003D4957">
        <w:rPr>
          <w:rFonts w:asciiTheme="minorHAnsi" w:eastAsia="Times New Roman" w:hAnsiTheme="minorHAnsi" w:cstheme="minorHAnsi"/>
          <w:color w:val="000000" w:themeColor="text1"/>
          <w:szCs w:val="18"/>
        </w:rPr>
        <w:t xml:space="preserve">The School of Public Health at the University of Minnesota Twin Cities is built within the traditional homelands of the Dakota people. Minnesota comes from the Dakota name for this region, </w:t>
      </w:r>
      <w:proofErr w:type="spellStart"/>
      <w:r w:rsidRPr="003D4957">
        <w:rPr>
          <w:rFonts w:asciiTheme="minorHAnsi" w:eastAsia="Times New Roman" w:hAnsiTheme="minorHAnsi" w:cstheme="minorHAnsi"/>
          <w:color w:val="000000" w:themeColor="text1"/>
          <w:szCs w:val="18"/>
        </w:rPr>
        <w:t>Mni</w:t>
      </w:r>
      <w:proofErr w:type="spellEnd"/>
      <w:r w:rsidRPr="003D4957">
        <w:rPr>
          <w:rFonts w:asciiTheme="minorHAnsi" w:eastAsia="Times New Roman" w:hAnsiTheme="minorHAnsi" w:cstheme="minorHAnsi"/>
          <w:color w:val="000000" w:themeColor="text1"/>
          <w:szCs w:val="18"/>
        </w:rPr>
        <w:t xml:space="preserve"> </w:t>
      </w:r>
      <w:proofErr w:type="spellStart"/>
      <w:r w:rsidRPr="003D4957">
        <w:rPr>
          <w:rFonts w:asciiTheme="minorHAnsi" w:eastAsia="Times New Roman" w:hAnsiTheme="minorHAnsi" w:cstheme="minorHAnsi"/>
          <w:color w:val="000000" w:themeColor="text1"/>
          <w:szCs w:val="18"/>
        </w:rPr>
        <w:t>Sóta</w:t>
      </w:r>
      <w:proofErr w:type="spellEnd"/>
      <w:r w:rsidRPr="003D4957">
        <w:rPr>
          <w:rFonts w:asciiTheme="minorHAnsi" w:eastAsia="Times New Roman" w:hAnsiTheme="minorHAnsi" w:cstheme="minorHAnsi"/>
          <w:color w:val="000000" w:themeColor="text1"/>
          <w:szCs w:val="18"/>
        </w:rPr>
        <w:t xml:space="preserve"> </w:t>
      </w:r>
      <w:proofErr w:type="spellStart"/>
      <w:r w:rsidRPr="003D4957">
        <w:rPr>
          <w:rFonts w:asciiTheme="minorHAnsi" w:eastAsia="Times New Roman" w:hAnsiTheme="minorHAnsi" w:cstheme="minorHAnsi"/>
          <w:color w:val="000000" w:themeColor="text1"/>
          <w:szCs w:val="18"/>
        </w:rPr>
        <w:t>Maḳoce</w:t>
      </w:r>
      <w:proofErr w:type="spellEnd"/>
      <w:r w:rsidRPr="003D4957">
        <w:rPr>
          <w:rFonts w:asciiTheme="minorHAnsi" w:eastAsia="Times New Roman" w:hAnsiTheme="minorHAnsi" w:cstheme="minorHAnsi"/>
          <w:color w:val="000000" w:themeColor="text1"/>
          <w:szCs w:val="18"/>
        </w:rPr>
        <w:t>, which loosely translates to the land where the waters reflect the skies.</w:t>
      </w:r>
    </w:p>
    <w:p w14:paraId="0B7FE3A5" w14:textId="085E2A15" w:rsidR="003D4957" w:rsidRPr="003D4957" w:rsidRDefault="003D4957" w:rsidP="003D4957">
      <w:pPr>
        <w:shd w:val="clear" w:color="auto" w:fill="FFFFFF"/>
        <w:spacing w:before="100" w:beforeAutospacing="1" w:after="100" w:afterAutospacing="1"/>
        <w:rPr>
          <w:rFonts w:asciiTheme="minorHAnsi" w:eastAsia="Times New Roman" w:hAnsiTheme="minorHAnsi" w:cstheme="minorHAnsi"/>
          <w:color w:val="000000" w:themeColor="text1"/>
          <w:szCs w:val="18"/>
        </w:rPr>
      </w:pPr>
      <w:r w:rsidRPr="003D4957">
        <w:rPr>
          <w:rFonts w:asciiTheme="minorHAnsi" w:eastAsia="Times New Roman" w:hAnsiTheme="minorHAnsi" w:cstheme="minorHAnsi"/>
          <w:color w:val="000000" w:themeColor="text1"/>
          <w:szCs w:val="18"/>
        </w:rPr>
        <w:t>It is important to acknowledge the peoples on whose land we live, learn, and work as we seek to improve and strengthen our relations with our tribal nations. We also acknowledge that words are not enough. We must ensure that our institution provides support, resources, and programs that increase access to all aspects of higher education for our American Indian students, staff, faculty, and community members.</w:t>
      </w:r>
    </w:p>
    <w:p w14:paraId="5EFC5C97" w14:textId="66F97810" w:rsidR="00B1239C" w:rsidRPr="00B1239C" w:rsidRDefault="00B1239C" w:rsidP="00461CD3">
      <w:pPr>
        <w:pStyle w:val="Header1"/>
      </w:pPr>
      <w:r w:rsidRPr="00B1239C">
        <w:t>SPH and University Policies &amp; Resources</w:t>
      </w:r>
      <w:bookmarkEnd w:id="7"/>
    </w:p>
    <w:p w14:paraId="1279086A" w14:textId="77777777" w:rsidR="00B1239C" w:rsidRPr="00B1239C" w:rsidRDefault="00B1239C" w:rsidP="00B1239C"/>
    <w:p w14:paraId="48449224" w14:textId="382834D3" w:rsidR="00B1239C" w:rsidRPr="00B1239C" w:rsidRDefault="00B1239C" w:rsidP="00B1239C">
      <w:r w:rsidRPr="00B1239C">
        <w:t>The School of Public Health maintains up-to-date information about resources available to students, as well as formal course policies, on our website at</w:t>
      </w:r>
      <w:r w:rsidR="009857B8">
        <w:t xml:space="preserve"> </w:t>
      </w:r>
      <w:hyperlink r:id="rId9" w:tgtFrame="_blank" w:history="1">
        <w:r w:rsidR="009857B8" w:rsidRPr="009857B8">
          <w:rPr>
            <w:rStyle w:val="Hyperlink"/>
          </w:rPr>
          <w:t>www.sph.umn.edu/student-policies/</w:t>
        </w:r>
      </w:hyperlink>
      <w:r w:rsidR="00C353DC">
        <w:t xml:space="preserve">. </w:t>
      </w:r>
      <w:r w:rsidRPr="00B1239C">
        <w:t xml:space="preserve">Students are expected to read and understand all policy information available at this </w:t>
      </w:r>
      <w:r w:rsidR="00C353DC" w:rsidRPr="00B1239C">
        <w:t>link and</w:t>
      </w:r>
      <w:r w:rsidRPr="00B1239C">
        <w:t xml:space="preserve"> are encouraged to make use of the resources available.</w:t>
      </w:r>
    </w:p>
    <w:p w14:paraId="09A73B6F" w14:textId="77777777" w:rsidR="00B1239C" w:rsidRPr="00B1239C" w:rsidRDefault="00B1239C" w:rsidP="00B1239C"/>
    <w:p w14:paraId="6F9FC852" w14:textId="77777777" w:rsidR="00B1239C" w:rsidRPr="00B1239C" w:rsidRDefault="00B1239C" w:rsidP="00B1239C">
      <w:r w:rsidRPr="00B1239C">
        <w:t>The University of Minnesota has official policies, including but not limited to the following:</w:t>
      </w:r>
    </w:p>
    <w:p w14:paraId="5FD4D811" w14:textId="77777777" w:rsidR="00B1239C" w:rsidRPr="00B1239C" w:rsidRDefault="00B1239C" w:rsidP="00B1239C">
      <w:pPr>
        <w:numPr>
          <w:ilvl w:val="0"/>
          <w:numId w:val="18"/>
        </w:numPr>
      </w:pPr>
      <w:r w:rsidRPr="00B1239C">
        <w:t>Grade definitions</w:t>
      </w:r>
    </w:p>
    <w:p w14:paraId="0371DBC5" w14:textId="77777777" w:rsidR="00B1239C" w:rsidRPr="00B1239C" w:rsidRDefault="00B1239C" w:rsidP="00B1239C">
      <w:pPr>
        <w:numPr>
          <w:ilvl w:val="0"/>
          <w:numId w:val="18"/>
        </w:numPr>
      </w:pPr>
      <w:r w:rsidRPr="00B1239C">
        <w:t>Scholastic dishonesty</w:t>
      </w:r>
    </w:p>
    <w:p w14:paraId="4208D501" w14:textId="77777777" w:rsidR="00B1239C" w:rsidRPr="00B1239C" w:rsidRDefault="00B1239C" w:rsidP="00B1239C">
      <w:pPr>
        <w:numPr>
          <w:ilvl w:val="0"/>
          <w:numId w:val="18"/>
        </w:numPr>
      </w:pPr>
      <w:r w:rsidRPr="00B1239C">
        <w:t>Makeup work for legitimate absences</w:t>
      </w:r>
    </w:p>
    <w:p w14:paraId="67E0694B" w14:textId="77777777" w:rsidR="00B1239C" w:rsidRPr="00B1239C" w:rsidRDefault="00B1239C" w:rsidP="00B1239C">
      <w:pPr>
        <w:numPr>
          <w:ilvl w:val="0"/>
          <w:numId w:val="18"/>
        </w:numPr>
      </w:pPr>
      <w:r w:rsidRPr="00B1239C">
        <w:t>Student conduct code</w:t>
      </w:r>
    </w:p>
    <w:p w14:paraId="27344B99" w14:textId="77777777" w:rsidR="00B1239C" w:rsidRPr="00B1239C" w:rsidRDefault="00B1239C" w:rsidP="00B1239C">
      <w:pPr>
        <w:numPr>
          <w:ilvl w:val="0"/>
          <w:numId w:val="18"/>
        </w:numPr>
      </w:pPr>
      <w:r w:rsidRPr="00B1239C">
        <w:lastRenderedPageBreak/>
        <w:t>Sexual harassment, sexual assault, stalking and relationship violence</w:t>
      </w:r>
    </w:p>
    <w:p w14:paraId="1C44EEE5" w14:textId="77777777" w:rsidR="00B1239C" w:rsidRPr="00B1239C" w:rsidRDefault="00B1239C" w:rsidP="00B1239C">
      <w:pPr>
        <w:numPr>
          <w:ilvl w:val="0"/>
          <w:numId w:val="18"/>
        </w:numPr>
      </w:pPr>
      <w:r w:rsidRPr="00B1239C">
        <w:t>Equity, diversity, equal employment opportunity, and affirmative action</w:t>
      </w:r>
    </w:p>
    <w:p w14:paraId="1B8D9784" w14:textId="77777777" w:rsidR="00B1239C" w:rsidRPr="00B1239C" w:rsidRDefault="00B1239C" w:rsidP="00B1239C">
      <w:pPr>
        <w:numPr>
          <w:ilvl w:val="0"/>
          <w:numId w:val="18"/>
        </w:numPr>
      </w:pPr>
      <w:r w:rsidRPr="00B1239C">
        <w:t>Disability services</w:t>
      </w:r>
    </w:p>
    <w:p w14:paraId="21FA7201" w14:textId="77777777" w:rsidR="00B1239C" w:rsidRPr="00B1239C" w:rsidRDefault="00B1239C" w:rsidP="00B1239C">
      <w:pPr>
        <w:numPr>
          <w:ilvl w:val="0"/>
          <w:numId w:val="18"/>
        </w:numPr>
      </w:pPr>
      <w:r w:rsidRPr="00B1239C">
        <w:t>Academic freedom and responsibility</w:t>
      </w:r>
    </w:p>
    <w:p w14:paraId="1FF45C0B" w14:textId="77777777" w:rsidR="00B1239C" w:rsidRPr="00B1239C" w:rsidRDefault="00B1239C" w:rsidP="00B1239C"/>
    <w:p w14:paraId="7C7BD700" w14:textId="77777777" w:rsidR="00B1239C" w:rsidRPr="00B1239C" w:rsidRDefault="00B1239C" w:rsidP="00B1239C">
      <w:r w:rsidRPr="00B1239C">
        <w:t>Resources available for students include:</w:t>
      </w:r>
    </w:p>
    <w:p w14:paraId="35F4265E" w14:textId="77777777" w:rsidR="00B1239C" w:rsidRPr="00B1239C" w:rsidRDefault="00B1239C" w:rsidP="00B1239C">
      <w:pPr>
        <w:numPr>
          <w:ilvl w:val="0"/>
          <w:numId w:val="19"/>
        </w:numPr>
      </w:pPr>
      <w:r w:rsidRPr="00B1239C">
        <w:t>Confidential mental health services</w:t>
      </w:r>
    </w:p>
    <w:p w14:paraId="7270B84A" w14:textId="77777777" w:rsidR="00B1239C" w:rsidRPr="00B1239C" w:rsidRDefault="00B1239C" w:rsidP="00B1239C">
      <w:pPr>
        <w:numPr>
          <w:ilvl w:val="0"/>
          <w:numId w:val="19"/>
        </w:numPr>
      </w:pPr>
      <w:r w:rsidRPr="00B1239C">
        <w:t>Disability accommodations</w:t>
      </w:r>
    </w:p>
    <w:p w14:paraId="695AEE69" w14:textId="77777777" w:rsidR="00B1239C" w:rsidRPr="00B1239C" w:rsidRDefault="00B1239C" w:rsidP="00B1239C">
      <w:pPr>
        <w:numPr>
          <w:ilvl w:val="0"/>
          <w:numId w:val="19"/>
        </w:numPr>
      </w:pPr>
      <w:r w:rsidRPr="00B1239C">
        <w:t>Housing and financial instability resources</w:t>
      </w:r>
    </w:p>
    <w:p w14:paraId="607911FA" w14:textId="77777777" w:rsidR="00B1239C" w:rsidRPr="00B1239C" w:rsidRDefault="00B1239C" w:rsidP="00B1239C">
      <w:pPr>
        <w:numPr>
          <w:ilvl w:val="0"/>
          <w:numId w:val="19"/>
        </w:numPr>
      </w:pPr>
      <w:r w:rsidRPr="00B1239C">
        <w:t>Technology help</w:t>
      </w:r>
    </w:p>
    <w:p w14:paraId="1FB389E0" w14:textId="77777777" w:rsidR="00B1239C" w:rsidRPr="00B1239C" w:rsidRDefault="00B1239C" w:rsidP="00B1239C">
      <w:pPr>
        <w:numPr>
          <w:ilvl w:val="0"/>
          <w:numId w:val="19"/>
        </w:numPr>
      </w:pPr>
      <w:r w:rsidRPr="00B1239C">
        <w:t>Academic support</w:t>
      </w:r>
    </w:p>
    <w:p w14:paraId="45BD18FC" w14:textId="77777777" w:rsidR="00B1239C" w:rsidRPr="00B1239C" w:rsidRDefault="00B1239C" w:rsidP="00B1239C">
      <w:pPr>
        <w:pStyle w:val="Header1"/>
      </w:pPr>
      <w:bookmarkStart w:id="8" w:name="_Toc512415074"/>
      <w:r w:rsidRPr="00B1239C">
        <w:t>Evaluation &amp; Grading</w:t>
      </w:r>
      <w:bookmarkEnd w:id="8"/>
    </w:p>
    <w:p w14:paraId="027467BF" w14:textId="77777777" w:rsidR="00B1239C" w:rsidRPr="00B1239C" w:rsidRDefault="00B1239C" w:rsidP="00B1239C"/>
    <w:p w14:paraId="46BCC8F4" w14:textId="60DFC9BB" w:rsidR="00B1239C" w:rsidRPr="00B1239C" w:rsidRDefault="00D26CED" w:rsidP="00B1239C">
      <w:r>
        <w:t>[</w:t>
      </w:r>
      <w:r w:rsidR="00B1239C" w:rsidRPr="00B1239C">
        <w:t xml:space="preserve">Enter a detailed statement of the basis for grading here. Include a breakdown of course components and a point system for achieving a particular grade. Include expected turnaround time for grading/feedback. Please refer to the University’s Uniform Grading Policy and Grading Rubric Resource at </w:t>
      </w:r>
      <w:hyperlink r:id="rId10" w:history="1">
        <w:r w:rsidR="00B1239C" w:rsidRPr="00B1239C">
          <w:rPr>
            <w:rStyle w:val="Hyperlink"/>
          </w:rPr>
          <w:t>https://z.umn.edu/gradingp</w:t>
        </w:r>
        <w:r w:rsidR="00B1239C" w:rsidRPr="00B1239C">
          <w:rPr>
            <w:rStyle w:val="Hyperlink"/>
          </w:rPr>
          <w:t>o</w:t>
        </w:r>
        <w:r w:rsidR="00B1239C" w:rsidRPr="00B1239C">
          <w:rPr>
            <w:rStyle w:val="Hyperlink"/>
          </w:rPr>
          <w:t>licy</w:t>
        </w:r>
      </w:hyperlink>
      <w:r>
        <w:t>]</w:t>
      </w:r>
    </w:p>
    <w:p w14:paraId="537605D1" w14:textId="77777777" w:rsidR="00B1239C" w:rsidRPr="00B1239C" w:rsidRDefault="00B1239C" w:rsidP="00B1239C"/>
    <w:p w14:paraId="71CA1736" w14:textId="77777777" w:rsidR="00B1239C" w:rsidRPr="00B1239C" w:rsidRDefault="00B1239C" w:rsidP="00B1239C">
      <w:r w:rsidRPr="00B1239C">
        <w:rPr>
          <w:b/>
          <w:bCs/>
        </w:rPr>
        <w:t>Grading Scale</w:t>
      </w:r>
    </w:p>
    <w:p w14:paraId="70E96F38" w14:textId="77777777" w:rsidR="00B1239C" w:rsidRPr="00B1239C" w:rsidRDefault="00B1239C" w:rsidP="00B1239C">
      <w:r w:rsidRPr="00B1239C">
        <w:t xml:space="preserve">The University uses plus and minus grading on a 4.000 cumulative grade point scale in accordance with the following, and you can expect the grade lines to be drawn as follows: </w:t>
      </w:r>
    </w:p>
    <w:p w14:paraId="465CBA3E" w14:textId="77777777" w:rsidR="00B1239C" w:rsidRPr="00B1239C" w:rsidRDefault="00B1239C" w:rsidP="00B1239C"/>
    <w:tbl>
      <w:tblPr>
        <w:tblW w:w="0" w:type="auto"/>
        <w:tblInd w:w="428" w:type="dxa"/>
        <w:tblLayout w:type="fixed"/>
        <w:tblCellMar>
          <w:top w:w="115" w:type="dxa"/>
          <w:left w:w="115" w:type="dxa"/>
          <w:bottom w:w="115" w:type="dxa"/>
          <w:right w:w="115" w:type="dxa"/>
        </w:tblCellMar>
        <w:tblLook w:val="04A0" w:firstRow="1" w:lastRow="0" w:firstColumn="1" w:lastColumn="0" w:noHBand="0" w:noVBand="1"/>
      </w:tblPr>
      <w:tblGrid>
        <w:gridCol w:w="1285"/>
        <w:gridCol w:w="810"/>
        <w:gridCol w:w="1260"/>
      </w:tblGrid>
      <w:tr w:rsidR="00B1239C" w:rsidRPr="00B1239C" w14:paraId="294FD539"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6E61C2F3" w14:textId="77777777" w:rsidR="00B1239C" w:rsidRPr="00461CD3" w:rsidRDefault="00B1239C" w:rsidP="00B1239C">
            <w:pPr>
              <w:rPr>
                <w:b/>
              </w:rPr>
            </w:pPr>
            <w:r w:rsidRPr="00461CD3">
              <w:rPr>
                <w:b/>
              </w:rPr>
              <w:t>% In Class</w:t>
            </w:r>
          </w:p>
        </w:tc>
        <w:tc>
          <w:tcPr>
            <w:tcW w:w="81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3780C9BB" w14:textId="77777777" w:rsidR="00B1239C" w:rsidRPr="00461CD3" w:rsidRDefault="00B1239C" w:rsidP="00B1239C">
            <w:pPr>
              <w:rPr>
                <w:b/>
              </w:rPr>
            </w:pPr>
            <w:r w:rsidRPr="00461CD3">
              <w:rPr>
                <w:b/>
              </w:rPr>
              <w:t>Grade</w:t>
            </w:r>
          </w:p>
        </w:tc>
        <w:tc>
          <w:tcPr>
            <w:tcW w:w="1260"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115" w:type="dxa"/>
              <w:left w:w="115" w:type="dxa"/>
              <w:bottom w:w="115" w:type="dxa"/>
              <w:right w:w="115" w:type="dxa"/>
            </w:tcMar>
            <w:hideMark/>
          </w:tcPr>
          <w:p w14:paraId="62C7E2AC" w14:textId="77777777" w:rsidR="00B1239C" w:rsidRPr="00461CD3" w:rsidRDefault="00B1239C" w:rsidP="00B1239C">
            <w:pPr>
              <w:rPr>
                <w:b/>
              </w:rPr>
            </w:pPr>
            <w:r w:rsidRPr="00461CD3">
              <w:rPr>
                <w:b/>
              </w:rPr>
              <w:t>GPA</w:t>
            </w:r>
          </w:p>
        </w:tc>
      </w:tr>
      <w:tr w:rsidR="00B1239C" w:rsidRPr="00B1239C" w14:paraId="75D0D6ED"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6B3C565" w14:textId="77777777" w:rsidR="00B1239C" w:rsidRPr="00B1239C" w:rsidRDefault="00B1239C" w:rsidP="00B1239C">
            <w:r w:rsidRPr="00B1239C">
              <w:t>93 - 100%</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9A89DCA" w14:textId="77777777" w:rsidR="00B1239C" w:rsidRPr="00B1239C" w:rsidRDefault="00B1239C" w:rsidP="00B1239C">
            <w:r w:rsidRPr="00B1239C">
              <w:t>A</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4BA3005" w14:textId="77777777" w:rsidR="00B1239C" w:rsidRPr="00B1239C" w:rsidRDefault="00B1239C" w:rsidP="00B1239C">
            <w:r w:rsidRPr="00B1239C">
              <w:t xml:space="preserve">4.000 </w:t>
            </w:r>
          </w:p>
        </w:tc>
      </w:tr>
      <w:tr w:rsidR="00B1239C" w:rsidRPr="00B1239C" w14:paraId="1ACCA5F0"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7D23B41" w14:textId="77777777" w:rsidR="00B1239C" w:rsidRPr="00B1239C" w:rsidRDefault="00B1239C" w:rsidP="00B1239C">
            <w:r w:rsidRPr="00B1239C">
              <w:t>90 - 92%</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73821E1" w14:textId="77777777" w:rsidR="00B1239C" w:rsidRPr="00B1239C" w:rsidRDefault="00B1239C" w:rsidP="00B1239C">
            <w:r w:rsidRPr="00B1239C">
              <w:t>A-</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F78727C" w14:textId="77777777" w:rsidR="00B1239C" w:rsidRPr="00B1239C" w:rsidRDefault="00B1239C" w:rsidP="00B1239C">
            <w:r w:rsidRPr="00B1239C">
              <w:t>3.667</w:t>
            </w:r>
          </w:p>
        </w:tc>
      </w:tr>
      <w:tr w:rsidR="00B1239C" w:rsidRPr="00B1239C" w14:paraId="2778A21B"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806A614" w14:textId="77777777" w:rsidR="00B1239C" w:rsidRPr="00B1239C" w:rsidRDefault="00B1239C" w:rsidP="00B1239C">
            <w:r w:rsidRPr="00B1239C">
              <w:t>87 - 89%</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21E2873" w14:textId="77777777" w:rsidR="00B1239C" w:rsidRPr="00B1239C" w:rsidRDefault="00B1239C" w:rsidP="00B1239C">
            <w:r w:rsidRPr="00B1239C">
              <w:t>B+</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A02C628" w14:textId="77777777" w:rsidR="00B1239C" w:rsidRPr="00B1239C" w:rsidRDefault="00B1239C" w:rsidP="00B1239C">
            <w:r w:rsidRPr="00B1239C">
              <w:t>3.333</w:t>
            </w:r>
          </w:p>
        </w:tc>
      </w:tr>
      <w:tr w:rsidR="00B1239C" w:rsidRPr="00B1239C" w14:paraId="4D074CA9"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9EFBAC7" w14:textId="77777777" w:rsidR="00B1239C" w:rsidRPr="00B1239C" w:rsidRDefault="00B1239C" w:rsidP="00B1239C">
            <w:r w:rsidRPr="00B1239C">
              <w:t>83 - 86%</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CDD3D62" w14:textId="77777777" w:rsidR="00B1239C" w:rsidRPr="00B1239C" w:rsidRDefault="00B1239C" w:rsidP="00B1239C">
            <w:r w:rsidRPr="00B1239C">
              <w:t xml:space="preserve">B </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E88B151" w14:textId="77777777" w:rsidR="00B1239C" w:rsidRPr="00B1239C" w:rsidRDefault="00B1239C" w:rsidP="00B1239C">
            <w:r w:rsidRPr="00B1239C">
              <w:t>3.000</w:t>
            </w:r>
          </w:p>
        </w:tc>
      </w:tr>
      <w:tr w:rsidR="00B1239C" w:rsidRPr="00B1239C" w14:paraId="10C43806"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C14E03D" w14:textId="77777777" w:rsidR="00B1239C" w:rsidRPr="00B1239C" w:rsidRDefault="00B1239C" w:rsidP="00B1239C">
            <w:r w:rsidRPr="00B1239C">
              <w:t>80 - 82%</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7EB4CC4" w14:textId="77777777" w:rsidR="00B1239C" w:rsidRPr="00B1239C" w:rsidRDefault="00B1239C" w:rsidP="00B1239C">
            <w:r w:rsidRPr="00B1239C">
              <w:t xml:space="preserve">B- </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8ECD56A" w14:textId="77777777" w:rsidR="00B1239C" w:rsidRPr="00B1239C" w:rsidRDefault="00B1239C" w:rsidP="00B1239C">
            <w:r w:rsidRPr="00B1239C">
              <w:t>2.667</w:t>
            </w:r>
          </w:p>
        </w:tc>
      </w:tr>
      <w:tr w:rsidR="00B1239C" w:rsidRPr="00B1239C" w14:paraId="1F8A92B9"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2A602F7" w14:textId="77777777" w:rsidR="00B1239C" w:rsidRPr="00B1239C" w:rsidRDefault="00B1239C" w:rsidP="00B1239C">
            <w:r w:rsidRPr="00B1239C">
              <w:t>77 - 79%</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45CC8DD4" w14:textId="77777777" w:rsidR="00B1239C" w:rsidRPr="00B1239C" w:rsidRDefault="00B1239C" w:rsidP="00B1239C">
            <w:r w:rsidRPr="00B1239C">
              <w:t>C+</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5369DE86" w14:textId="77777777" w:rsidR="00B1239C" w:rsidRPr="00B1239C" w:rsidRDefault="00B1239C" w:rsidP="00B1239C">
            <w:r w:rsidRPr="00B1239C">
              <w:t>2.333</w:t>
            </w:r>
          </w:p>
        </w:tc>
      </w:tr>
      <w:tr w:rsidR="00B1239C" w:rsidRPr="00B1239C" w14:paraId="4E44E16C"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22B8718" w14:textId="77777777" w:rsidR="00B1239C" w:rsidRPr="00B1239C" w:rsidRDefault="00B1239C" w:rsidP="00B1239C">
            <w:r w:rsidRPr="00B1239C">
              <w:t>73 - 76%</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AEA6CEC" w14:textId="77777777" w:rsidR="00B1239C" w:rsidRPr="00B1239C" w:rsidRDefault="00B1239C" w:rsidP="00B1239C">
            <w:r w:rsidRPr="00B1239C">
              <w:t>C</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E618556" w14:textId="77777777" w:rsidR="00B1239C" w:rsidRPr="00B1239C" w:rsidRDefault="00B1239C" w:rsidP="00B1239C">
            <w:r w:rsidRPr="00B1239C">
              <w:t>2.000</w:t>
            </w:r>
          </w:p>
        </w:tc>
      </w:tr>
      <w:tr w:rsidR="00B1239C" w:rsidRPr="00B1239C" w14:paraId="2609D8EC"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4388DA61" w14:textId="77777777" w:rsidR="00B1239C" w:rsidRPr="00B1239C" w:rsidRDefault="00B1239C" w:rsidP="00B1239C">
            <w:r w:rsidRPr="00B1239C">
              <w:t>70 - 72%</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742E9586" w14:textId="77777777" w:rsidR="00B1239C" w:rsidRPr="00B1239C" w:rsidRDefault="00B1239C" w:rsidP="00B1239C">
            <w:r w:rsidRPr="00B1239C">
              <w:t>C-</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A2B312A" w14:textId="77777777" w:rsidR="00B1239C" w:rsidRPr="00B1239C" w:rsidRDefault="00B1239C" w:rsidP="00B1239C">
            <w:r w:rsidRPr="00B1239C">
              <w:t>1.667</w:t>
            </w:r>
          </w:p>
        </w:tc>
      </w:tr>
      <w:tr w:rsidR="00B1239C" w:rsidRPr="00B1239C" w14:paraId="23605821"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2D3A635" w14:textId="77777777" w:rsidR="00B1239C" w:rsidRPr="00B1239C" w:rsidRDefault="00B1239C" w:rsidP="00B1239C">
            <w:r w:rsidRPr="00B1239C">
              <w:t>67 - 69%</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6C9C1C3D" w14:textId="77777777" w:rsidR="00B1239C" w:rsidRPr="00B1239C" w:rsidRDefault="00B1239C" w:rsidP="00B1239C">
            <w:r w:rsidRPr="00B1239C">
              <w:t>D+</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3BF439F6" w14:textId="77777777" w:rsidR="00B1239C" w:rsidRPr="00B1239C" w:rsidRDefault="00B1239C" w:rsidP="00B1239C">
            <w:r w:rsidRPr="00B1239C">
              <w:t>1.333</w:t>
            </w:r>
          </w:p>
        </w:tc>
      </w:tr>
      <w:tr w:rsidR="00B1239C" w:rsidRPr="00B1239C" w14:paraId="76548213"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4221A196" w14:textId="77777777" w:rsidR="00B1239C" w:rsidRPr="00B1239C" w:rsidRDefault="00B1239C" w:rsidP="00B1239C">
            <w:r w:rsidRPr="00B1239C">
              <w:t xml:space="preserve">63 - 66% </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F40C8CB" w14:textId="77777777" w:rsidR="00B1239C" w:rsidRPr="00B1239C" w:rsidRDefault="00B1239C" w:rsidP="00B1239C">
            <w:r w:rsidRPr="00B1239C">
              <w:t>D</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363CA4C" w14:textId="77777777" w:rsidR="00B1239C" w:rsidRPr="00B1239C" w:rsidRDefault="00B1239C" w:rsidP="00B1239C">
            <w:r w:rsidRPr="00B1239C">
              <w:t>1.000</w:t>
            </w:r>
          </w:p>
        </w:tc>
      </w:tr>
      <w:tr w:rsidR="00B1239C" w:rsidRPr="00B1239C" w14:paraId="6DB4CBB8" w14:textId="77777777" w:rsidTr="00544417">
        <w:trPr>
          <w:tblHeader/>
        </w:trPr>
        <w:tc>
          <w:tcPr>
            <w:tcW w:w="1285"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230F0326" w14:textId="77777777" w:rsidR="00B1239C" w:rsidRPr="00B1239C" w:rsidRDefault="00B1239C" w:rsidP="00B1239C">
            <w:r w:rsidRPr="00B1239C">
              <w:t xml:space="preserve">&lt; 62% </w:t>
            </w:r>
          </w:p>
        </w:tc>
        <w:tc>
          <w:tcPr>
            <w:tcW w:w="81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11F8802E" w14:textId="77777777" w:rsidR="00B1239C" w:rsidRPr="00B1239C" w:rsidRDefault="00B1239C" w:rsidP="00B1239C">
            <w:r w:rsidRPr="00B1239C">
              <w:t>F</w:t>
            </w:r>
          </w:p>
        </w:tc>
        <w:tc>
          <w:tcPr>
            <w:tcW w:w="1260" w:type="dxa"/>
            <w:tcBorders>
              <w:top w:val="single" w:sz="8" w:space="0" w:color="000000"/>
              <w:left w:val="single" w:sz="8" w:space="0" w:color="000000"/>
              <w:bottom w:val="single" w:sz="8" w:space="0" w:color="000000"/>
              <w:right w:val="single" w:sz="8" w:space="0" w:color="000000"/>
            </w:tcBorders>
            <w:tcMar>
              <w:top w:w="115" w:type="dxa"/>
              <w:left w:w="115" w:type="dxa"/>
              <w:bottom w:w="115" w:type="dxa"/>
              <w:right w:w="115" w:type="dxa"/>
            </w:tcMar>
            <w:hideMark/>
          </w:tcPr>
          <w:p w14:paraId="055A211B" w14:textId="77777777" w:rsidR="00B1239C" w:rsidRPr="00B1239C" w:rsidRDefault="00B1239C" w:rsidP="00B1239C"/>
        </w:tc>
      </w:tr>
    </w:tbl>
    <w:p w14:paraId="4BF8338D" w14:textId="77777777" w:rsidR="00B1239C" w:rsidRPr="00B1239C" w:rsidRDefault="00B1239C" w:rsidP="00B1239C">
      <w:r w:rsidRPr="00B1239C">
        <w:br/>
      </w:r>
      <w:r w:rsidRPr="00B1239C">
        <w:br/>
      </w:r>
    </w:p>
    <w:p w14:paraId="0BDE7CAC" w14:textId="77777777" w:rsidR="00B1239C" w:rsidRPr="00B1239C" w:rsidRDefault="00B1239C" w:rsidP="00B1239C">
      <w:pPr>
        <w:numPr>
          <w:ilvl w:val="0"/>
          <w:numId w:val="20"/>
        </w:numPr>
      </w:pPr>
      <w:r w:rsidRPr="00B1239C">
        <w:t>A = achievement that is outstanding relative to the level necessary to meet course requirements.</w:t>
      </w:r>
    </w:p>
    <w:p w14:paraId="71617ACB" w14:textId="77777777" w:rsidR="00B1239C" w:rsidRPr="00B1239C" w:rsidRDefault="00B1239C" w:rsidP="00B1239C">
      <w:pPr>
        <w:numPr>
          <w:ilvl w:val="0"/>
          <w:numId w:val="20"/>
        </w:numPr>
      </w:pPr>
      <w:r w:rsidRPr="00B1239C">
        <w:t>B = achievement that is significantly above the level necessary to meet course requirements.</w:t>
      </w:r>
    </w:p>
    <w:p w14:paraId="43B0B34F" w14:textId="77777777" w:rsidR="00B1239C" w:rsidRPr="00B1239C" w:rsidRDefault="00B1239C" w:rsidP="00B1239C">
      <w:pPr>
        <w:numPr>
          <w:ilvl w:val="0"/>
          <w:numId w:val="20"/>
        </w:numPr>
      </w:pPr>
      <w:r w:rsidRPr="00B1239C">
        <w:t>C = achievement that meets the course requirements in every respect.</w:t>
      </w:r>
    </w:p>
    <w:p w14:paraId="6CDBB763" w14:textId="77777777" w:rsidR="00B1239C" w:rsidRPr="00B1239C" w:rsidRDefault="00B1239C" w:rsidP="00B1239C">
      <w:pPr>
        <w:numPr>
          <w:ilvl w:val="0"/>
          <w:numId w:val="20"/>
        </w:numPr>
      </w:pPr>
      <w:r w:rsidRPr="00B1239C">
        <w:t>D = achievement that is worthy of credit even though it fails to meet fully the course requirements.</w:t>
      </w:r>
    </w:p>
    <w:p w14:paraId="44173B10" w14:textId="77777777" w:rsidR="00B1239C" w:rsidRPr="00B1239C" w:rsidRDefault="00B1239C" w:rsidP="00B1239C">
      <w:pPr>
        <w:numPr>
          <w:ilvl w:val="0"/>
          <w:numId w:val="20"/>
        </w:numPr>
      </w:pPr>
      <w:r w:rsidRPr="00B1239C">
        <w:t>F = failure because work was either (1) completed but at a level of achievement that is not worthy of credit or (2) was not completed and there was no agreement between the instructor and the student that the student would be awarded an I (Incomplete).</w:t>
      </w:r>
    </w:p>
    <w:p w14:paraId="4A41B672" w14:textId="77777777" w:rsidR="00B1239C" w:rsidRPr="00B1239C" w:rsidRDefault="00B1239C" w:rsidP="00B1239C">
      <w:pPr>
        <w:numPr>
          <w:ilvl w:val="0"/>
          <w:numId w:val="20"/>
        </w:numPr>
      </w:pPr>
      <w:r w:rsidRPr="00B1239C">
        <w:t>S = achievement that is satisfactory, which is equivalent to a C- or better</w:t>
      </w:r>
    </w:p>
    <w:p w14:paraId="560100E4" w14:textId="77777777" w:rsidR="00B1239C" w:rsidRDefault="00B1239C" w:rsidP="00B1239C">
      <w:pPr>
        <w:numPr>
          <w:ilvl w:val="0"/>
          <w:numId w:val="20"/>
        </w:numPr>
      </w:pPr>
      <w:r w:rsidRPr="00B1239C">
        <w:t>N = achievement that is not satisfactory and signifies that the work was either 1) completed but at a level that is not worthy of credit, or 2) not completed and there was no agreement between the instructor and student that the student would receive an I (Incomplete).</w:t>
      </w:r>
    </w:p>
    <w:p w14:paraId="68F82DE2" w14:textId="77777777" w:rsidR="00461CD3" w:rsidRPr="00B1239C" w:rsidRDefault="00461CD3" w:rsidP="00461CD3"/>
    <w:tbl>
      <w:tblPr>
        <w:tblW w:w="0" w:type="auto"/>
        <w:tblCellMar>
          <w:top w:w="15" w:type="dxa"/>
          <w:left w:w="15" w:type="dxa"/>
          <w:bottom w:w="15" w:type="dxa"/>
          <w:right w:w="15" w:type="dxa"/>
        </w:tblCellMar>
        <w:tblLook w:val="04A0" w:firstRow="1" w:lastRow="0" w:firstColumn="1" w:lastColumn="0" w:noHBand="0" w:noVBand="1"/>
      </w:tblPr>
      <w:tblGrid>
        <w:gridCol w:w="2301"/>
        <w:gridCol w:w="8489"/>
      </w:tblGrid>
      <w:tr w:rsidR="00461CD3" w:rsidRPr="00461CD3" w14:paraId="637ECDEE"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vAlign w:val="center"/>
            <w:hideMark/>
          </w:tcPr>
          <w:p w14:paraId="7DB28994" w14:textId="77777777" w:rsidR="00461CD3" w:rsidRPr="00461CD3" w:rsidRDefault="00461CD3" w:rsidP="00461CD3">
            <w:r w:rsidRPr="00461CD3">
              <w:rPr>
                <w:b/>
                <w:bCs/>
              </w:rPr>
              <w:lastRenderedPageBreak/>
              <w:t>Evaluation/Grading Policy</w:t>
            </w:r>
          </w:p>
        </w:tc>
        <w:tc>
          <w:tcPr>
            <w:tcW w:w="0" w:type="auto"/>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vAlign w:val="center"/>
            <w:hideMark/>
          </w:tcPr>
          <w:p w14:paraId="4554DBBD" w14:textId="77777777" w:rsidR="00461CD3" w:rsidRPr="00461CD3" w:rsidRDefault="00461CD3" w:rsidP="00461CD3">
            <w:r w:rsidRPr="00461CD3">
              <w:rPr>
                <w:b/>
                <w:bCs/>
              </w:rPr>
              <w:t>Evaluation/Grading Policy Description</w:t>
            </w:r>
          </w:p>
        </w:tc>
      </w:tr>
      <w:tr w:rsidR="00461CD3" w:rsidRPr="00461CD3" w14:paraId="3F5C3C7F"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12AF0F5C" w14:textId="77777777" w:rsidR="00461CD3" w:rsidRPr="00461CD3" w:rsidRDefault="00461CD3" w:rsidP="00461CD3">
            <w:r w:rsidRPr="00461CD3">
              <w:rPr>
                <w:b/>
                <w:bCs/>
              </w:rPr>
              <w:t>Scholastic Dishonesty, Plagiarism, Cheating, etc.</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60ED057A" w14:textId="77777777" w:rsidR="00461CD3" w:rsidRPr="00461CD3" w:rsidRDefault="00461CD3" w:rsidP="00461CD3">
            <w:r w:rsidRPr="00461CD3">
              <w:t xml:space="preserve">You are expected to do your own academic work and cite sources as necessary. Failing to do so is scholastic dishonesty. Scholastic dishonesty means plagiarizing; cheating on assignments or examinations; engaging in unauthorized collaboration on academic work; taking, acquiring, or using test materials without faculty permission; submitting false or incomplete records of academic achievement; acting alone or in cooperation with another to falsify records or to obtain dishonestly grades, honors, awards, or professional endorsement; altering, forging, or misusing a University academic record; or fabricating or falsifying data, research procedures, or data analysis (As defined in the Student Conduct Code). For additional information, please see </w:t>
            </w:r>
            <w:hyperlink r:id="rId11" w:history="1">
              <w:r w:rsidRPr="00461CD3">
                <w:rPr>
                  <w:rStyle w:val="Hyperlink"/>
                </w:rPr>
                <w:t>https://z.umn.edu/dishonesty</w:t>
              </w:r>
            </w:hyperlink>
            <w:r w:rsidRPr="00461CD3">
              <w:t xml:space="preserve"> </w:t>
            </w:r>
          </w:p>
          <w:p w14:paraId="7FF7F6FA" w14:textId="77777777" w:rsidR="00461CD3" w:rsidRPr="00461CD3" w:rsidRDefault="00461CD3" w:rsidP="00461CD3"/>
          <w:p w14:paraId="66CAD6F8" w14:textId="77777777" w:rsidR="00461CD3" w:rsidRPr="00461CD3" w:rsidRDefault="00461CD3" w:rsidP="00461CD3">
            <w:r w:rsidRPr="00461CD3">
              <w:t xml:space="preserve">The Office for Student Conduct and Academic Integrity has compiled a useful list of Frequently Asked Questions pertaining to scholastic dishonesty: </w:t>
            </w:r>
            <w:hyperlink r:id="rId12" w:history="1">
              <w:r w:rsidRPr="00461CD3">
                <w:rPr>
                  <w:rStyle w:val="Hyperlink"/>
                </w:rPr>
                <w:t>https://z.umn.edu/integrity</w:t>
              </w:r>
            </w:hyperlink>
            <w:r w:rsidRPr="00461CD3">
              <w:t xml:space="preserve">. </w:t>
            </w:r>
          </w:p>
          <w:p w14:paraId="0EA5D591" w14:textId="77777777" w:rsidR="00461CD3" w:rsidRPr="00461CD3" w:rsidRDefault="00461CD3" w:rsidP="00461CD3"/>
          <w:p w14:paraId="0AFEDD9E" w14:textId="379EFA61" w:rsidR="00461CD3" w:rsidRPr="00461CD3" w:rsidRDefault="00461CD3" w:rsidP="00461CD3">
            <w:r w:rsidRPr="00461CD3">
              <w:t>If you have additional quest</w:t>
            </w:r>
            <w:r>
              <w:t xml:space="preserve">ions, please clarify with your </w:t>
            </w:r>
            <w:r w:rsidRPr="00461CD3">
              <w:t>instructor. Your instructor can respond to your specific questions regarding what would constitute scholastic dishonesty in the context of a particular class-e.g., whether collaboration on assignments is permitted, requirements and methods for citing sources, if electronic aids are permitted or prohibited during an exam.</w:t>
            </w:r>
          </w:p>
          <w:p w14:paraId="6E88A3E1" w14:textId="77777777" w:rsidR="00461CD3" w:rsidRPr="00461CD3" w:rsidRDefault="00461CD3" w:rsidP="00461CD3"/>
          <w:p w14:paraId="2CAB36A6" w14:textId="37CE0C63" w:rsidR="00461CD3" w:rsidRPr="00461CD3" w:rsidRDefault="00461CD3" w:rsidP="00613BB6">
            <w:r w:rsidRPr="00461CD3">
              <w:t>Indiana University offers a clear description of plagiarism and an online quiz to check your understanding (</w:t>
            </w:r>
            <w:hyperlink r:id="rId13" w:history="1">
              <w:r w:rsidR="00613BB6" w:rsidRPr="009062CC">
                <w:rPr>
                  <w:rStyle w:val="Hyperlink"/>
                </w:rPr>
                <w:t>https://plagia</w:t>
              </w:r>
              <w:r w:rsidR="00613BB6" w:rsidRPr="009062CC">
                <w:rPr>
                  <w:rStyle w:val="Hyperlink"/>
                </w:rPr>
                <w:t>r</w:t>
              </w:r>
              <w:r w:rsidR="00613BB6" w:rsidRPr="009062CC">
                <w:rPr>
                  <w:rStyle w:val="Hyperlink"/>
                </w:rPr>
                <w:t>ism.iu.edu/certificationTests/</w:t>
              </w:r>
            </w:hyperlink>
            <w:r w:rsidR="00613BB6">
              <w:t xml:space="preserve"> ). </w:t>
            </w:r>
            <w:r w:rsidR="00A1290D">
              <w:t xml:space="preserve"> </w:t>
            </w:r>
          </w:p>
        </w:tc>
      </w:tr>
      <w:tr w:rsidR="00461CD3" w:rsidRPr="00461CD3" w14:paraId="59574180"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5089A4D5" w14:textId="77777777" w:rsidR="00461CD3" w:rsidRPr="00461CD3" w:rsidRDefault="00461CD3" w:rsidP="00461CD3">
            <w:r w:rsidRPr="00461CD3">
              <w:rPr>
                <w:b/>
                <w:bCs/>
              </w:rPr>
              <w:t>Late Assignments</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4B857145" w14:textId="755E49C6" w:rsidR="00461CD3" w:rsidRPr="00461CD3" w:rsidRDefault="00461CD3" w:rsidP="00461CD3"/>
        </w:tc>
      </w:tr>
      <w:tr w:rsidR="00461CD3" w:rsidRPr="00461CD3" w14:paraId="41C5BADD"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0378B8C0" w14:textId="77777777" w:rsidR="00461CD3" w:rsidRPr="00461CD3" w:rsidRDefault="00461CD3" w:rsidP="00461CD3">
            <w:r w:rsidRPr="00461CD3">
              <w:rPr>
                <w:b/>
                <w:bCs/>
              </w:rPr>
              <w:t>Attendance Requirements</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49544AC8" w14:textId="77777777" w:rsidR="00461CD3" w:rsidRPr="00461CD3" w:rsidRDefault="00461CD3" w:rsidP="00461CD3"/>
        </w:tc>
      </w:tr>
      <w:tr w:rsidR="003A61FF" w:rsidRPr="00461CD3" w14:paraId="11D1F6D3"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05BE4A02" w14:textId="6C2AAA8C" w:rsidR="003A61FF" w:rsidRPr="00461CD3" w:rsidRDefault="003A61FF" w:rsidP="00461CD3">
            <w:pPr>
              <w:rPr>
                <w:b/>
                <w:bCs/>
              </w:rPr>
            </w:pPr>
            <w:r>
              <w:rPr>
                <w:b/>
                <w:bCs/>
              </w:rPr>
              <w:t>Makeup Work for Legitimate Reasons</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tcPr>
          <w:p w14:paraId="14348D76" w14:textId="77777777" w:rsidR="003A61FF" w:rsidRDefault="003A61FF" w:rsidP="003A61FF">
            <w:r>
              <w:t xml:space="preserve">If you experience an extraordinary event that prevents you from completing coursework on time and you would like to make arrangements to make up your work, contact your instructor within 24 hours of the missed deadline if an event could not have been anticipated and at least 48 hours prior if it is anticipated. </w:t>
            </w:r>
          </w:p>
          <w:p w14:paraId="3F23AAC7" w14:textId="77777777" w:rsidR="003A61FF" w:rsidRDefault="003A61FF" w:rsidP="003A61FF">
            <w:pPr>
              <w:shd w:val="clear" w:color="auto" w:fill="FFFFFF"/>
              <w:spacing w:after="75" w:line="234" w:lineRule="atLeast"/>
              <w:rPr>
                <w:rFonts w:eastAsia="Times New Roman" w:cs="Arial"/>
                <w:szCs w:val="18"/>
              </w:rPr>
            </w:pPr>
            <w:r>
              <w:rPr>
                <w:rFonts w:eastAsia="Times New Roman" w:cs="Arial"/>
                <w:szCs w:val="18"/>
              </w:rPr>
              <w:t>University policy recognizes that there are a variety of legitimate circumstances in which students will miss coursework, and that accommodations for makeup work will be made. This policy applies to all course requirements, including any final examination. Students are responsible for planning their schedules to avoid excessive conflicts with course requirements.</w:t>
            </w:r>
          </w:p>
          <w:p w14:paraId="565B7600" w14:textId="77777777" w:rsidR="003A61FF" w:rsidRDefault="003A61FF" w:rsidP="003A61FF">
            <w:pPr>
              <w:numPr>
                <w:ilvl w:val="0"/>
                <w:numId w:val="25"/>
              </w:numPr>
              <w:shd w:val="clear" w:color="auto" w:fill="FFFFFF"/>
              <w:spacing w:after="75" w:line="234" w:lineRule="atLeast"/>
              <w:ind w:left="360" w:right="360"/>
              <w:rPr>
                <w:rFonts w:eastAsia="Times New Roman" w:cs="Arial"/>
                <w:szCs w:val="18"/>
              </w:rPr>
            </w:pPr>
            <w:r>
              <w:rPr>
                <w:rFonts w:eastAsia="Times New Roman" w:cs="Arial"/>
                <w:szCs w:val="18"/>
              </w:rPr>
              <w:t>Instructors may not penalize students for absence during the academic term due to the following unavoidable or legitimate circumstances: illness, physical or mental, of the student or a student’s dependent; medical conditions related to pregnancy; participation in intercollegiate athletic events; subpoenas; jury duty; military service; bereavement, including travel related to bereavement; religious observances; participation in formal University system governance, including the University Senate, Student Senate, and Board of Regents meetings, by students selected as representatives to those bodies; and  activities sponsored by the University if identified by the senior academic officer for the campus or the officer’s designee as the basis for excused absences.</w:t>
            </w:r>
          </w:p>
          <w:p w14:paraId="0DCAB273" w14:textId="77777777" w:rsidR="003A61FF" w:rsidRDefault="003A61FF" w:rsidP="003A61FF">
            <w:pPr>
              <w:numPr>
                <w:ilvl w:val="0"/>
                <w:numId w:val="25"/>
              </w:numPr>
              <w:shd w:val="clear" w:color="auto" w:fill="FFFFFF"/>
              <w:spacing w:after="75" w:line="234" w:lineRule="atLeast"/>
              <w:ind w:left="360" w:right="360"/>
              <w:rPr>
                <w:rFonts w:eastAsia="Times New Roman" w:cs="Arial"/>
                <w:szCs w:val="18"/>
              </w:rPr>
            </w:pPr>
            <w:r>
              <w:rPr>
                <w:rFonts w:eastAsia="Times New Roman" w:cs="Arial"/>
                <w:szCs w:val="18"/>
              </w:rPr>
              <w:t>Voting in a regional, state, or national election is not an unavoidable or legitimate absence.</w:t>
            </w:r>
          </w:p>
          <w:p w14:paraId="342C8E17" w14:textId="77777777" w:rsidR="003A61FF" w:rsidRDefault="003A61FF" w:rsidP="003A61FF">
            <w:pPr>
              <w:numPr>
                <w:ilvl w:val="0"/>
                <w:numId w:val="25"/>
              </w:numPr>
              <w:shd w:val="clear" w:color="auto" w:fill="FFFFFF"/>
              <w:spacing w:after="75" w:line="234" w:lineRule="atLeast"/>
              <w:ind w:left="360" w:right="360"/>
              <w:rPr>
                <w:rFonts w:eastAsia="Times New Roman" w:cs="Arial"/>
                <w:szCs w:val="18"/>
              </w:rPr>
            </w:pPr>
            <w:r>
              <w:rPr>
                <w:rFonts w:eastAsia="Times New Roman" w:cs="Arial"/>
                <w:szCs w:val="18"/>
              </w:rPr>
              <w:t>Instructors are expected to accommodate students who wish to participate in party caucuses, pursuant to Board of Regents resolution (see December 2005 Board of Regents Minutes, p 147.)</w:t>
            </w:r>
          </w:p>
          <w:p w14:paraId="2C53D78E" w14:textId="77777777" w:rsidR="003A61FF" w:rsidRDefault="003A61FF" w:rsidP="003A61FF">
            <w:pPr>
              <w:numPr>
                <w:ilvl w:val="0"/>
                <w:numId w:val="25"/>
              </w:numPr>
              <w:shd w:val="clear" w:color="auto" w:fill="FFFFFF"/>
              <w:spacing w:after="75" w:line="234" w:lineRule="atLeast"/>
              <w:ind w:left="360" w:right="360"/>
              <w:rPr>
                <w:rFonts w:eastAsia="Times New Roman" w:cs="Arial"/>
                <w:szCs w:val="18"/>
              </w:rPr>
            </w:pPr>
            <w:r>
              <w:rPr>
                <w:rFonts w:eastAsia="Times New Roman" w:cs="Arial"/>
                <w:szCs w:val="18"/>
              </w:rPr>
              <w:t>For circumstances not listed in (1), the instructor has primary responsibility to decide on a case-by-case basis if an absence is due to unavoidable or legitimate circumstances and grant a request for makeup work.</w:t>
            </w:r>
          </w:p>
          <w:p w14:paraId="7029E20D" w14:textId="7C867323" w:rsidR="003A61FF" w:rsidRPr="00461CD3" w:rsidRDefault="003A61FF" w:rsidP="007A3990">
            <w:r>
              <w:t>Because this course is entirely online and all materials are available to students from the first day of the term, we expect students to plan accordingly if travels or access to internet will cause them to miss a deadline. Note that our deadlines are generally set for 11:55 p.m. CST, so traveling to a different time zone will require additional planning. Further, circumstances that qualify for making up missed work will be handled by the instructor on a case-by-case basis; they will always be considered but not always granted. For complete information, view the U of M's policy on Makeup Work for Legitimate Absences (</w:t>
            </w:r>
            <w:hyperlink r:id="rId14" w:history="1">
              <w:r w:rsidR="007A3990" w:rsidRPr="009062CC">
                <w:rPr>
                  <w:rStyle w:val="Hyperlink"/>
                </w:rPr>
                <w:t>https://policy.umn.edu/education/makeupwork</w:t>
              </w:r>
            </w:hyperlink>
            <w:r w:rsidR="007A3990">
              <w:t xml:space="preserve"> </w:t>
            </w:r>
            <w:r>
              <w:t>).</w:t>
            </w:r>
            <w:r>
              <w:tab/>
            </w:r>
          </w:p>
        </w:tc>
      </w:tr>
      <w:tr w:rsidR="00461CD3" w:rsidRPr="00461CD3" w14:paraId="715F3C2D" w14:textId="77777777" w:rsidTr="00544417">
        <w:trPr>
          <w:tblHeader/>
        </w:trPr>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2A69C285" w14:textId="77777777" w:rsidR="00461CD3" w:rsidRPr="00461CD3" w:rsidRDefault="00461CD3" w:rsidP="00461CD3">
            <w:r w:rsidRPr="00461CD3">
              <w:rPr>
                <w:b/>
                <w:bCs/>
              </w:rPr>
              <w:t>Extra Credit</w:t>
            </w:r>
          </w:p>
        </w:tc>
        <w:tc>
          <w:tcPr>
            <w:tcW w:w="0" w:type="auto"/>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vAlign w:val="center"/>
            <w:hideMark/>
          </w:tcPr>
          <w:p w14:paraId="365837BE" w14:textId="74763671" w:rsidR="00461CD3" w:rsidRPr="00461CD3" w:rsidRDefault="00461CD3" w:rsidP="00461CD3"/>
        </w:tc>
      </w:tr>
    </w:tbl>
    <w:p w14:paraId="1CDCAFB3" w14:textId="77777777" w:rsidR="00337500" w:rsidRPr="00337500" w:rsidRDefault="00337500" w:rsidP="00337500"/>
    <w:bookmarkStart w:id="9" w:name="_Toc512415075"/>
    <w:p w14:paraId="3CB753E1" w14:textId="3DACA3F4" w:rsidR="00E43481" w:rsidRPr="00B1239C" w:rsidRDefault="00BA5F00" w:rsidP="00E43481">
      <w:pPr>
        <w:pStyle w:val="Header1"/>
      </w:pPr>
      <w:r>
        <w:rPr>
          <w:noProof/>
        </w:rPr>
        <w:lastRenderedPageBreak/>
        <mc:AlternateContent>
          <mc:Choice Requires="wps">
            <w:drawing>
              <wp:anchor distT="0" distB="0" distL="114300" distR="114300" simplePos="0" relativeHeight="251661312" behindDoc="0" locked="0" layoutInCell="1" allowOverlap="1" wp14:anchorId="116DE4D0" wp14:editId="401D65AD">
                <wp:simplePos x="0" y="0"/>
                <wp:positionH relativeFrom="column">
                  <wp:posOffset>3095625</wp:posOffset>
                </wp:positionH>
                <wp:positionV relativeFrom="paragraph">
                  <wp:posOffset>243205</wp:posOffset>
                </wp:positionV>
                <wp:extent cx="2912110" cy="1193800"/>
                <wp:effectExtent l="0" t="0" r="8890" b="12700"/>
                <wp:wrapNone/>
                <wp:docPr id="7" name="Text Box 7"/>
                <wp:cNvGraphicFramePr/>
                <a:graphic xmlns:a="http://schemas.openxmlformats.org/drawingml/2006/main">
                  <a:graphicData uri="http://schemas.microsoft.com/office/word/2010/wordprocessingShape">
                    <wps:wsp>
                      <wps:cNvSpPr txBox="1"/>
                      <wps:spPr>
                        <a:xfrm>
                          <a:off x="0" y="0"/>
                          <a:ext cx="2912110" cy="119380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9CF139A" w14:textId="77777777" w:rsidR="00BA5F00" w:rsidRDefault="00BA5F00" w:rsidP="00BA5F00">
                            <w:r>
                              <w:t>--Delete this text box after reading—</w:t>
                            </w:r>
                          </w:p>
                          <w:p w14:paraId="182FF7E4" w14:textId="77777777" w:rsidR="00BA5F00" w:rsidRDefault="00BA5F00" w:rsidP="00BA5F00"/>
                          <w:p w14:paraId="0345A825" w14:textId="77777777" w:rsidR="00BA5F00" w:rsidRDefault="00BA5F00" w:rsidP="00BA5F00">
                            <w:r>
                              <w:t xml:space="preserve">Resources for filling out the CEPH competencies grid are available on </w:t>
                            </w:r>
                            <w:proofErr w:type="spellStart"/>
                            <w:r>
                              <w:t>isph</w:t>
                            </w:r>
                            <w:proofErr w:type="spellEnd"/>
                            <w:r>
                              <w:t xml:space="preserve">: </w:t>
                            </w:r>
                            <w:hyperlink r:id="rId15" w:history="1">
                              <w:r w:rsidRPr="0081676E">
                                <w:rPr>
                                  <w:rStyle w:val="Hyperlink"/>
                                </w:rPr>
                                <w:t>http://www.isph.umn.edu/sph/instructor-resources/</w:t>
                              </w:r>
                            </w:hyperlink>
                            <w:r>
                              <w:t xml:space="preserve"> </w:t>
                            </w:r>
                          </w:p>
                          <w:p w14:paraId="22503D67" w14:textId="77777777" w:rsidR="00BA5F00" w:rsidRDefault="00BA5F00" w:rsidP="00BA5F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6DE4D0" id="_x0000_t202" coordsize="21600,21600" o:spt="202" path="m,l,21600r21600,l21600,xe">
                <v:stroke joinstyle="miter"/>
                <v:path gradientshapeok="t" o:connecttype="rect"/>
              </v:shapetype>
              <v:shape id="Text Box 7" o:spid="_x0000_s1026" type="#_x0000_t202" style="position:absolute;margin-left:243.75pt;margin-top:19.15pt;width:229.3pt;height:9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" fillcolor="white [3201]" strokecolor="#fc3 [3205]" strokeweight="1pt">
                <v:textbox>
                  <w:txbxContent>
                    <w:p w14:paraId="79CF139A" w14:textId="77777777" w:rsidR="00BA5F00" w:rsidRDefault="00BA5F00" w:rsidP="00BA5F00">
                      <w:r>
                        <w:t>--Delete this text box after reading—</w:t>
                      </w:r>
                    </w:p>
                    <w:p w14:paraId="182FF7E4" w14:textId="77777777" w:rsidR="00BA5F00" w:rsidRDefault="00BA5F00" w:rsidP="00BA5F00"/>
                    <w:p w14:paraId="0345A825" w14:textId="77777777" w:rsidR="00BA5F00" w:rsidRDefault="00BA5F00" w:rsidP="00BA5F00">
                      <w:r>
                        <w:t xml:space="preserve">Resources for filling out the CEPH competencies grid are available on </w:t>
                      </w:r>
                      <w:proofErr w:type="spellStart"/>
                      <w:r>
                        <w:t>isph</w:t>
                      </w:r>
                      <w:proofErr w:type="spellEnd"/>
                      <w:r>
                        <w:t xml:space="preserve">: </w:t>
                      </w:r>
                      <w:hyperlink r:id="rId17" w:history="1">
                        <w:r w:rsidRPr="0081676E">
                          <w:rPr>
                            <w:rStyle w:val="Hyperlink"/>
                          </w:rPr>
                          <w:t>http://www.isph.umn.edu/sph/instructor-resources/</w:t>
                        </w:r>
                      </w:hyperlink>
                      <w:r>
                        <w:t xml:space="preserve"> </w:t>
                      </w:r>
                    </w:p>
                    <w:p w14:paraId="22503D67" w14:textId="77777777" w:rsidR="00BA5F00" w:rsidRDefault="00BA5F00" w:rsidP="00BA5F00"/>
                  </w:txbxContent>
                </v:textbox>
              </v:shape>
            </w:pict>
          </mc:Fallback>
        </mc:AlternateContent>
      </w:r>
      <w:r w:rsidR="00E43481">
        <w:t>CEPH Competencies</w:t>
      </w:r>
      <w:bookmarkEnd w:id="9"/>
    </w:p>
    <w:p w14:paraId="511C9399" w14:textId="00769112" w:rsidR="00DB3042" w:rsidRDefault="00DB3042" w:rsidP="00DB3042"/>
    <w:tbl>
      <w:tblPr>
        <w:tblW w:w="0" w:type="auto"/>
        <w:tblCellMar>
          <w:top w:w="15" w:type="dxa"/>
          <w:left w:w="15" w:type="dxa"/>
          <w:bottom w:w="15" w:type="dxa"/>
          <w:right w:w="15" w:type="dxa"/>
        </w:tblCellMar>
        <w:tblLook w:val="04A0" w:firstRow="1" w:lastRow="0" w:firstColumn="1" w:lastColumn="0" w:noHBand="0" w:noVBand="1"/>
      </w:tblPr>
      <w:tblGrid>
        <w:gridCol w:w="2671"/>
        <w:gridCol w:w="2897"/>
        <w:gridCol w:w="5222"/>
      </w:tblGrid>
      <w:tr w:rsidR="00E43481" w:rsidRPr="00461CD3" w14:paraId="609F3FB4" w14:textId="77777777" w:rsidTr="00544417">
        <w:trPr>
          <w:tblHeader/>
        </w:trPr>
        <w:tc>
          <w:tcPr>
            <w:tcW w:w="335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hideMark/>
          </w:tcPr>
          <w:p w14:paraId="3E945690" w14:textId="7CE0909D" w:rsidR="00E43481" w:rsidRPr="00461CD3" w:rsidRDefault="00E43481" w:rsidP="0062636F">
            <w:r>
              <w:rPr>
                <w:b/>
                <w:bCs/>
              </w:rPr>
              <w:t>Competency</w:t>
            </w:r>
          </w:p>
        </w:tc>
        <w:tc>
          <w:tcPr>
            <w:tcW w:w="378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tcPr>
          <w:p w14:paraId="1CA5D698" w14:textId="5771B39D" w:rsidR="00E43481" w:rsidRPr="00461CD3" w:rsidRDefault="00E43481" w:rsidP="0062636F">
            <w:pPr>
              <w:rPr>
                <w:b/>
                <w:bCs/>
              </w:rPr>
            </w:pPr>
            <w:r>
              <w:rPr>
                <w:b/>
                <w:bCs/>
              </w:rPr>
              <w:t>Learning Objectives</w:t>
            </w:r>
          </w:p>
        </w:tc>
        <w:tc>
          <w:tcPr>
            <w:tcW w:w="720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15" w:type="dxa"/>
              <w:left w:w="115" w:type="dxa"/>
              <w:bottom w:w="115" w:type="dxa"/>
              <w:right w:w="115" w:type="dxa"/>
            </w:tcMar>
            <w:hideMark/>
          </w:tcPr>
          <w:p w14:paraId="5BC99D2A" w14:textId="5FCDA366" w:rsidR="00E43481" w:rsidRPr="00461CD3" w:rsidRDefault="00E43481" w:rsidP="0062636F">
            <w:r>
              <w:rPr>
                <w:b/>
                <w:bCs/>
              </w:rPr>
              <w:t>Assessment Strategies</w:t>
            </w:r>
          </w:p>
        </w:tc>
      </w:tr>
      <w:tr w:rsidR="00E43481" w:rsidRPr="00461CD3" w14:paraId="68CE629A" w14:textId="77777777" w:rsidTr="00544417">
        <w:trPr>
          <w:tblHeader/>
        </w:trPr>
        <w:tc>
          <w:tcPr>
            <w:tcW w:w="3355"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585BC85C" w14:textId="01169991" w:rsidR="00E43481" w:rsidRPr="00461CD3" w:rsidRDefault="00E43481" w:rsidP="0062636F"/>
        </w:tc>
        <w:tc>
          <w:tcPr>
            <w:tcW w:w="378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tcPr>
          <w:p w14:paraId="562B2A5D" w14:textId="1AD3C98B" w:rsidR="00E43481" w:rsidRPr="00461CD3" w:rsidRDefault="00E43481" w:rsidP="0062636F"/>
        </w:tc>
        <w:tc>
          <w:tcPr>
            <w:tcW w:w="7200" w:type="dxa"/>
            <w:tcBorders>
              <w:top w:val="single" w:sz="4" w:space="0" w:color="000000"/>
              <w:left w:val="single" w:sz="4" w:space="0" w:color="000000"/>
              <w:bottom w:val="single" w:sz="4" w:space="0" w:color="000000"/>
              <w:right w:val="single" w:sz="4" w:space="0" w:color="000000"/>
            </w:tcBorders>
            <w:tcMar>
              <w:top w:w="115" w:type="dxa"/>
              <w:left w:w="115" w:type="dxa"/>
              <w:bottom w:w="115" w:type="dxa"/>
              <w:right w:w="115" w:type="dxa"/>
            </w:tcMar>
            <w:hideMark/>
          </w:tcPr>
          <w:p w14:paraId="6C03CCA2" w14:textId="5B0DF477" w:rsidR="00E43481" w:rsidRPr="00461CD3" w:rsidRDefault="00E43481" w:rsidP="0062636F">
            <w:r>
              <w:t xml:space="preserve"> </w:t>
            </w:r>
          </w:p>
        </w:tc>
      </w:tr>
    </w:tbl>
    <w:p w14:paraId="6DDC7C2A" w14:textId="51C7454C" w:rsidR="00E43481" w:rsidRPr="00DB3042" w:rsidRDefault="00E43481" w:rsidP="00DB3042"/>
    <w:p w14:paraId="781F935F" w14:textId="028183DF" w:rsidR="007313DE" w:rsidRDefault="007313DE" w:rsidP="007313DE"/>
    <w:sectPr w:rsidR="007313DE" w:rsidSect="00A1257A">
      <w:headerReference w:type="default" r:id="rId18"/>
      <w:type w:val="continuous"/>
      <w:pgSz w:w="12240" w:h="15840"/>
      <w:pgMar w:top="720" w:right="720" w:bottom="720" w:left="720" w:header="432" w:footer="432" w:gutter="0"/>
      <w:cols w:space="54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A1A6" w14:textId="77777777" w:rsidR="001D773A" w:rsidRDefault="001D773A" w:rsidP="00671671">
      <w:r>
        <w:separator/>
      </w:r>
    </w:p>
  </w:endnote>
  <w:endnote w:type="continuationSeparator" w:id="0">
    <w:p w14:paraId="27778FFC" w14:textId="77777777" w:rsidR="001D773A" w:rsidRDefault="001D773A" w:rsidP="0067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筑紫B丸ゴシック ボールド">
    <w:panose1 w:val="020B0604020202020204"/>
    <w:charset w:val="80"/>
    <w:family w:val="auto"/>
    <w:pitch w:val="variable"/>
    <w:sig w:usb0="800002CF" w:usb1="68C7FCFC" w:usb2="00000012" w:usb3="00000000" w:csb0="00020005" w:csb1="00000000"/>
  </w:font>
  <w:font w:name="TrebuchetMS-Bold">
    <w:altName w:val="Trebuchet MS"/>
    <w:panose1 w:val="020B07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1A9D8" w14:textId="77777777" w:rsidR="001D773A" w:rsidRDefault="001D773A" w:rsidP="00671671">
      <w:r>
        <w:separator/>
      </w:r>
    </w:p>
  </w:footnote>
  <w:footnote w:type="continuationSeparator" w:id="0">
    <w:p w14:paraId="178348A7" w14:textId="77777777" w:rsidR="001D773A" w:rsidRDefault="001D773A" w:rsidP="00671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A9A6" w14:textId="1E203555" w:rsidR="00C61A6F" w:rsidRPr="00C61A6F" w:rsidRDefault="00A1257A" w:rsidP="00C61A6F">
    <w:pPr>
      <w:pStyle w:val="Header"/>
    </w:pPr>
    <w:r>
      <w:rPr>
        <w:noProof/>
      </w:rPr>
      <mc:AlternateContent>
        <mc:Choice Requires="wpg">
          <w:drawing>
            <wp:anchor distT="0" distB="0" distL="114300" distR="114300" simplePos="0" relativeHeight="251658240" behindDoc="0" locked="0" layoutInCell="1" allowOverlap="1" wp14:anchorId="54AAC12A" wp14:editId="16E2AE96">
              <wp:simplePos x="0" y="0"/>
              <wp:positionH relativeFrom="page">
                <wp:posOffset>19050</wp:posOffset>
              </wp:positionH>
              <wp:positionV relativeFrom="paragraph">
                <wp:posOffset>-273685</wp:posOffset>
              </wp:positionV>
              <wp:extent cx="7744460" cy="1033145"/>
              <wp:effectExtent l="0" t="0" r="8890" b="0"/>
              <wp:wrapNone/>
              <wp:docPr id="1" name="Group 1"/>
              <wp:cNvGraphicFramePr/>
              <a:graphic xmlns:a="http://schemas.openxmlformats.org/drawingml/2006/main">
                <a:graphicData uri="http://schemas.microsoft.com/office/word/2010/wordprocessingGroup">
                  <wpg:wgp>
                    <wpg:cNvGrpSpPr/>
                    <wpg:grpSpPr>
                      <a:xfrm>
                        <a:off x="0" y="0"/>
                        <a:ext cx="7744460" cy="1033145"/>
                        <a:chOff x="0" y="0"/>
                        <a:chExt cx="7744460" cy="1033145"/>
                      </a:xfrm>
                    </wpg:grpSpPr>
                    <pic:pic xmlns:pic="http://schemas.openxmlformats.org/drawingml/2006/picture">
                      <pic:nvPicPr>
                        <pic:cNvPr id="3" name="Picture 3" descr="ART"/>
                        <pic:cNvPicPr>
                          <a:picLocks noChangeAspect="1"/>
                        </pic:cNvPicPr>
                      </pic:nvPicPr>
                      <pic:blipFill rotWithShape="1">
                        <a:blip r:embed="rId1">
                          <a:extLst>
                            <a:ext uri="{28A0092B-C50C-407E-A947-70E740481C1C}">
                              <a14:useLocalDpi xmlns:a14="http://schemas.microsoft.com/office/drawing/2010/main" val="0"/>
                            </a:ext>
                          </a:extLst>
                        </a:blip>
                        <a:srcRect t="19237"/>
                        <a:stretch/>
                      </pic:blipFill>
                      <pic:spPr bwMode="auto">
                        <a:xfrm>
                          <a:off x="0" y="0"/>
                          <a:ext cx="7744460" cy="1033145"/>
                        </a:xfrm>
                        <a:prstGeom prst="rect">
                          <a:avLst/>
                        </a:prstGeom>
                        <a:noFill/>
                        <a:ln>
                          <a:noFill/>
                        </a:ln>
                        <a:extLst>
                          <a:ext uri="{53640926-AAD7-44D8-BBD7-CCE9431645EC}">
                            <a14:shadowObscured xmlns:a14="http://schemas.microsoft.com/office/drawing/2010/main"/>
                          </a:ext>
                        </a:extLst>
                      </pic:spPr>
                    </pic:pic>
                    <wps:wsp>
                      <wps:cNvPr id="2" name="Text Box 1"/>
                      <wps:cNvSpPr txBox="1">
                        <a:spLocks/>
                      </wps:cNvSpPr>
                      <wps:spPr>
                        <a:xfrm>
                          <a:off x="445273" y="238539"/>
                          <a:ext cx="3386455"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BCBA25B" w14:textId="77777777" w:rsidR="00A1257A" w:rsidRPr="000E64D2" w:rsidRDefault="00A1257A" w:rsidP="00A1257A">
                            <w:pPr>
                              <w:pStyle w:val="SheetTitle"/>
                              <w:ind w:left="-90"/>
                            </w:pPr>
                            <w:r>
                              <w:t>SYLLABUS &amp; 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AAC12A" id="Group 1" o:spid="_x0000_s1027" style="position:absolute;margin-left:1.5pt;margin-top:-21.55pt;width:609.8pt;height:81.35pt;z-index:251658240;mso-position-horizontal-relative:page" coordsize="77444,103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ART" style="position:absolute;width:77444;height:10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">
                <v:imagedata r:id="rId2" o:title="ART" croptop="12607f"/>
                <v:path arrowok="t"/>
              </v:shape>
              <v:shapetype id="_x0000_t202" coordsize="21600,21600" o:spt="202" path="m,l,21600r21600,l21600,xe">
                <v:stroke joinstyle="miter"/>
                <v:path gradientshapeok="t" o:connecttype="rect"/>
              </v:shapetype>
              <v:shape id="_x0000_s1029" type="#_x0000_t202" style="position:absolute;left:4452;top:2385;width:33865;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" filled="f" stroked="f">
                <v:path arrowok="t"/>
                <v:textbox>
                  <w:txbxContent>
                    <w:p w14:paraId="0BCBA25B" w14:textId="77777777" w:rsidR="00A1257A" w:rsidRPr="000E64D2" w:rsidRDefault="00A1257A" w:rsidP="00A1257A">
                      <w:pPr>
                        <w:pStyle w:val="SheetTitle"/>
                        <w:ind w:left="-90"/>
                      </w:pPr>
                      <w:r>
                        <w:t>SYLLABUS &amp; COURSE INFORMATION</w:t>
                      </w:r>
                    </w:p>
                  </w:txbxContent>
                </v:textbox>
              </v:shape>
              <w10:wrap anchorx="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6018" w14:textId="30D3E8B3" w:rsidR="00A1257A" w:rsidRPr="00C61A6F" w:rsidRDefault="00A1257A" w:rsidP="00C61A6F">
    <w:pPr>
      <w:pStyle w:val="Header"/>
    </w:pPr>
    <w:r>
      <w:rPr>
        <w:noProof/>
      </w:rPr>
      <mc:AlternateContent>
        <mc:Choice Requires="wps">
          <w:drawing>
            <wp:anchor distT="0" distB="0" distL="114300" distR="114300" simplePos="0" relativeHeight="251661312" behindDoc="0" locked="0" layoutInCell="1" allowOverlap="1" wp14:anchorId="4C92F637" wp14:editId="4EC83C67">
              <wp:simplePos x="0" y="0"/>
              <wp:positionH relativeFrom="column">
                <wp:posOffset>1721</wp:posOffset>
              </wp:positionH>
              <wp:positionV relativeFrom="paragraph">
                <wp:posOffset>-35781</wp:posOffset>
              </wp:positionV>
              <wp:extent cx="3386455" cy="6858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6455" cy="685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5E21690" w14:textId="77777777" w:rsidR="00A1257A" w:rsidRPr="000E64D2" w:rsidRDefault="00A1257A" w:rsidP="00A1257A">
                          <w:pPr>
                            <w:pStyle w:val="SheetTitle"/>
                            <w:ind w:left="-90"/>
                          </w:pPr>
                          <w:r>
                            <w:t>SYLLABUS &amp; COURSE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92F637" id="_x0000_t202" coordsize="21600,21600" o:spt="202" path="m,l,21600r21600,l21600,xe">
              <v:stroke joinstyle="miter"/>
              <v:path gradientshapeok="t" o:connecttype="rect"/>
            </v:shapetype>
            <v:shape id="Text Box 1" o:spid="_x0000_s1030" type="#_x0000_t202" style="position:absolute;margin-left:.15pt;margin-top:-2.8pt;width:266.65pt;height:5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" filled="f" stroked="f">
              <v:path arrowok="t"/>
              <v:textbox>
                <w:txbxContent>
                  <w:p w14:paraId="35E21690" w14:textId="77777777" w:rsidR="00A1257A" w:rsidRPr="000E64D2" w:rsidRDefault="00A1257A" w:rsidP="00A1257A">
                    <w:pPr>
                      <w:pStyle w:val="SheetTitle"/>
                      <w:ind w:left="-90"/>
                    </w:pPr>
                    <w:r>
                      <w:t>SYLLABUS &amp; COURSE INFORMATION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9A976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3640A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66AD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84ACD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742320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96701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4C2E7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8C99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2DAE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88EB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D27C0"/>
    <w:multiLevelType w:val="hybridMultilevel"/>
    <w:tmpl w:val="3C0024FC"/>
    <w:lvl w:ilvl="0" w:tplc="9D5097CC">
      <w:start w:val="1"/>
      <w:numFmt w:val="bullet"/>
      <w:lvlText w:val=""/>
      <w:lvlJc w:val="left"/>
      <w:pPr>
        <w:ind w:left="720" w:hanging="360"/>
      </w:pPr>
      <w:rPr>
        <w:rFonts w:ascii="Symbol" w:hAnsi="Symbol" w:hint="default"/>
        <w:color w:val="7A0019" w:themeColor="accent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2EC46B5"/>
    <w:multiLevelType w:val="multilevel"/>
    <w:tmpl w:val="ABDA6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B25A98"/>
    <w:multiLevelType w:val="hybridMultilevel"/>
    <w:tmpl w:val="9DD8C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4261C"/>
    <w:multiLevelType w:val="multilevel"/>
    <w:tmpl w:val="99422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1D4675"/>
    <w:multiLevelType w:val="multilevel"/>
    <w:tmpl w:val="83E0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250303F"/>
    <w:multiLevelType w:val="multilevel"/>
    <w:tmpl w:val="4516F1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6CE1B60"/>
    <w:multiLevelType w:val="hybridMultilevel"/>
    <w:tmpl w:val="CC8CA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30F8B"/>
    <w:multiLevelType w:val="multilevel"/>
    <w:tmpl w:val="D2F0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0D68B3"/>
    <w:multiLevelType w:val="multilevel"/>
    <w:tmpl w:val="F2A0A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536507"/>
    <w:multiLevelType w:val="hybridMultilevel"/>
    <w:tmpl w:val="6DD4D496"/>
    <w:lvl w:ilvl="0" w:tplc="208282F4">
      <w:start w:val="1"/>
      <w:numFmt w:val="bullet"/>
      <w:pStyle w:val="BulletList"/>
      <w:lvlText w:val=""/>
      <w:lvlJc w:val="left"/>
      <w:pPr>
        <w:tabs>
          <w:tab w:val="num" w:pos="576"/>
        </w:tabs>
        <w:ind w:left="576" w:hanging="216"/>
      </w:pPr>
      <w:rPr>
        <w:rFonts w:ascii="Symbol" w:hAnsi="Symbol" w:hint="default"/>
        <w:color w:val="7A0019" w:themeColor="accent1"/>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F35934"/>
    <w:multiLevelType w:val="multilevel"/>
    <w:tmpl w:val="E09A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E10FE7"/>
    <w:multiLevelType w:val="multilevel"/>
    <w:tmpl w:val="91C85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0839AB"/>
    <w:multiLevelType w:val="multilevel"/>
    <w:tmpl w:val="4E465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D8786A"/>
    <w:multiLevelType w:val="multilevel"/>
    <w:tmpl w:val="840AF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9"/>
  </w:num>
  <w:num w:numId="4">
    <w:abstractNumId w:val="20"/>
  </w:num>
  <w:num w:numId="5">
    <w:abstractNumId w:val="11"/>
  </w:num>
  <w:num w:numId="6">
    <w:abstractNumId w:val="17"/>
  </w:num>
  <w:num w:numId="7">
    <w:abstractNumId w:val="16"/>
  </w:num>
  <w:num w:numId="8">
    <w:abstractNumId w:val="0"/>
  </w:num>
  <w:num w:numId="9">
    <w:abstractNumId w:val="1"/>
  </w:num>
  <w:num w:numId="10">
    <w:abstractNumId w:val="2"/>
  </w:num>
  <w:num w:numId="11">
    <w:abstractNumId w:val="3"/>
  </w:num>
  <w:num w:numId="12">
    <w:abstractNumId w:val="8"/>
  </w:num>
  <w:num w:numId="13">
    <w:abstractNumId w:val="4"/>
  </w:num>
  <w:num w:numId="14">
    <w:abstractNumId w:val="5"/>
  </w:num>
  <w:num w:numId="15">
    <w:abstractNumId w:val="6"/>
  </w:num>
  <w:num w:numId="16">
    <w:abstractNumId w:val="7"/>
  </w:num>
  <w:num w:numId="17">
    <w:abstractNumId w:val="9"/>
  </w:num>
  <w:num w:numId="18">
    <w:abstractNumId w:val="14"/>
  </w:num>
  <w:num w:numId="19">
    <w:abstractNumId w:val="13"/>
  </w:num>
  <w:num w:numId="20">
    <w:abstractNumId w:val="21"/>
  </w:num>
  <w:num w:numId="21">
    <w:abstractNumId w:val="22"/>
  </w:num>
  <w:num w:numId="22">
    <w:abstractNumId w:val="23"/>
  </w:num>
  <w:num w:numId="23">
    <w:abstractNumId w:val="18"/>
  </w:num>
  <w:num w:numId="24">
    <w:abstractNumId w:val="15"/>
  </w:num>
  <w:num w:numId="25">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oNotDisplayPageBoundarie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B85"/>
    <w:rsid w:val="00021E22"/>
    <w:rsid w:val="000D5B68"/>
    <w:rsid w:val="000E68F7"/>
    <w:rsid w:val="0012773A"/>
    <w:rsid w:val="00164051"/>
    <w:rsid w:val="001920C8"/>
    <w:rsid w:val="001D773A"/>
    <w:rsid w:val="001E34AE"/>
    <w:rsid w:val="0020119A"/>
    <w:rsid w:val="002337EE"/>
    <w:rsid w:val="002948E7"/>
    <w:rsid w:val="002E353C"/>
    <w:rsid w:val="002E7B36"/>
    <w:rsid w:val="002F1F76"/>
    <w:rsid w:val="00337500"/>
    <w:rsid w:val="003427E2"/>
    <w:rsid w:val="003504EF"/>
    <w:rsid w:val="003A61FF"/>
    <w:rsid w:val="003C437A"/>
    <w:rsid w:val="003D4957"/>
    <w:rsid w:val="003F1F75"/>
    <w:rsid w:val="00404D06"/>
    <w:rsid w:val="00461CD3"/>
    <w:rsid w:val="00470E3B"/>
    <w:rsid w:val="004C2B30"/>
    <w:rsid w:val="004D58DD"/>
    <w:rsid w:val="005170B9"/>
    <w:rsid w:val="00544417"/>
    <w:rsid w:val="00553471"/>
    <w:rsid w:val="00553C25"/>
    <w:rsid w:val="00561892"/>
    <w:rsid w:val="00577290"/>
    <w:rsid w:val="005C02BF"/>
    <w:rsid w:val="005D07FD"/>
    <w:rsid w:val="005F22FB"/>
    <w:rsid w:val="005F23AE"/>
    <w:rsid w:val="00613BB6"/>
    <w:rsid w:val="00631033"/>
    <w:rsid w:val="00653F38"/>
    <w:rsid w:val="00661FBB"/>
    <w:rsid w:val="00671671"/>
    <w:rsid w:val="00680823"/>
    <w:rsid w:val="006B18C3"/>
    <w:rsid w:val="006D3FA3"/>
    <w:rsid w:val="006F697E"/>
    <w:rsid w:val="007313DE"/>
    <w:rsid w:val="0074522D"/>
    <w:rsid w:val="00785BC3"/>
    <w:rsid w:val="007A3990"/>
    <w:rsid w:val="007E4CE6"/>
    <w:rsid w:val="00801912"/>
    <w:rsid w:val="00846EFA"/>
    <w:rsid w:val="00885D01"/>
    <w:rsid w:val="008C482E"/>
    <w:rsid w:val="008C77E5"/>
    <w:rsid w:val="008D74FC"/>
    <w:rsid w:val="00932A50"/>
    <w:rsid w:val="009857B8"/>
    <w:rsid w:val="009A1A7F"/>
    <w:rsid w:val="009B3B85"/>
    <w:rsid w:val="009C6AE2"/>
    <w:rsid w:val="009E1AB5"/>
    <w:rsid w:val="009E28A8"/>
    <w:rsid w:val="00A1257A"/>
    <w:rsid w:val="00A1290D"/>
    <w:rsid w:val="00A66198"/>
    <w:rsid w:val="00A7042C"/>
    <w:rsid w:val="00A810E0"/>
    <w:rsid w:val="00AB3728"/>
    <w:rsid w:val="00AD4324"/>
    <w:rsid w:val="00AF7D3F"/>
    <w:rsid w:val="00B1239C"/>
    <w:rsid w:val="00B35D9B"/>
    <w:rsid w:val="00B46BBA"/>
    <w:rsid w:val="00B5544C"/>
    <w:rsid w:val="00B75A84"/>
    <w:rsid w:val="00BA5F00"/>
    <w:rsid w:val="00BB780A"/>
    <w:rsid w:val="00C27015"/>
    <w:rsid w:val="00C30E56"/>
    <w:rsid w:val="00C353DC"/>
    <w:rsid w:val="00C40DAF"/>
    <w:rsid w:val="00C61A6F"/>
    <w:rsid w:val="00C938A6"/>
    <w:rsid w:val="00CA78E0"/>
    <w:rsid w:val="00CC0402"/>
    <w:rsid w:val="00CD3545"/>
    <w:rsid w:val="00D26CED"/>
    <w:rsid w:val="00D402D3"/>
    <w:rsid w:val="00D8052D"/>
    <w:rsid w:val="00DB3042"/>
    <w:rsid w:val="00DB4527"/>
    <w:rsid w:val="00DD56E1"/>
    <w:rsid w:val="00E43481"/>
    <w:rsid w:val="00E507A0"/>
    <w:rsid w:val="00E66245"/>
    <w:rsid w:val="00E731E7"/>
    <w:rsid w:val="00EA3697"/>
    <w:rsid w:val="00EB30A2"/>
    <w:rsid w:val="00FA4A64"/>
    <w:rsid w:val="00FC0D78"/>
    <w:rsid w:val="00FC3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5EB1F1"/>
  <w14:defaultImageDpi w14:val="300"/>
  <w15:docId w15:val="{4D16997A-7940-41D0-B93F-37685DCC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CC0402"/>
    <w:rPr>
      <w:rFonts w:eastAsia="MS Mincho" w:cs="Times New Roman"/>
      <w:sz w:val="18"/>
    </w:rPr>
  </w:style>
  <w:style w:type="paragraph" w:styleId="Heading1">
    <w:name w:val="heading 1"/>
    <w:basedOn w:val="Normal"/>
    <w:next w:val="Normal"/>
    <w:link w:val="Heading1Char"/>
    <w:uiPriority w:val="9"/>
    <w:rsid w:val="00CD3545"/>
    <w:pPr>
      <w:keepNext/>
      <w:keepLines/>
      <w:spacing w:before="240"/>
      <w:outlineLvl w:val="0"/>
    </w:pPr>
    <w:rPr>
      <w:rFonts w:asciiTheme="majorHAnsi" w:eastAsiaTheme="majorEastAsia" w:hAnsiTheme="majorHAnsi" w:cstheme="majorBidi"/>
      <w:color w:val="5B0012" w:themeColor="accent1" w:themeShade="BF"/>
      <w:sz w:val="32"/>
      <w:szCs w:val="32"/>
    </w:rPr>
  </w:style>
  <w:style w:type="paragraph" w:styleId="Heading2">
    <w:name w:val="heading 2"/>
    <w:basedOn w:val="Normal"/>
    <w:next w:val="Normal"/>
    <w:link w:val="Heading2Char"/>
    <w:uiPriority w:val="9"/>
    <w:semiHidden/>
    <w:unhideWhenUsed/>
    <w:rsid w:val="00CC0402"/>
    <w:pPr>
      <w:keepNext/>
      <w:keepLines/>
      <w:spacing w:before="200"/>
      <w:outlineLvl w:val="1"/>
    </w:pPr>
    <w:rPr>
      <w:rFonts w:asciiTheme="majorHAnsi" w:eastAsiaTheme="majorEastAsia" w:hAnsiTheme="majorHAnsi" w:cstheme="majorBidi"/>
      <w:b/>
      <w:bCs/>
      <w:color w:val="7A001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671"/>
    <w:pPr>
      <w:tabs>
        <w:tab w:val="center" w:pos="4320"/>
        <w:tab w:val="right" w:pos="8640"/>
      </w:tabs>
    </w:pPr>
    <w:rPr>
      <w:rFonts w:eastAsiaTheme="minorEastAsia" w:cstheme="minorBidi"/>
      <w:sz w:val="24"/>
    </w:rPr>
  </w:style>
  <w:style w:type="character" w:customStyle="1" w:styleId="HeaderChar">
    <w:name w:val="Header Char"/>
    <w:basedOn w:val="DefaultParagraphFont"/>
    <w:link w:val="Header"/>
    <w:uiPriority w:val="99"/>
    <w:rsid w:val="00671671"/>
  </w:style>
  <w:style w:type="paragraph" w:styleId="Footer">
    <w:name w:val="footer"/>
    <w:basedOn w:val="Normal"/>
    <w:link w:val="FooterChar"/>
    <w:uiPriority w:val="99"/>
    <w:unhideWhenUsed/>
    <w:rsid w:val="00671671"/>
    <w:pPr>
      <w:tabs>
        <w:tab w:val="center" w:pos="4320"/>
        <w:tab w:val="right" w:pos="8640"/>
      </w:tabs>
    </w:pPr>
    <w:rPr>
      <w:rFonts w:eastAsiaTheme="minorEastAsia" w:cstheme="minorBidi"/>
      <w:sz w:val="24"/>
    </w:rPr>
  </w:style>
  <w:style w:type="character" w:customStyle="1" w:styleId="FooterChar">
    <w:name w:val="Footer Char"/>
    <w:basedOn w:val="DefaultParagraphFont"/>
    <w:link w:val="Footer"/>
    <w:uiPriority w:val="99"/>
    <w:rsid w:val="00671671"/>
  </w:style>
  <w:style w:type="paragraph" w:customStyle="1" w:styleId="SheetTitle">
    <w:name w:val="Sheet Title"/>
    <w:basedOn w:val="Normal"/>
    <w:rsid w:val="002E7B36"/>
    <w:rPr>
      <w:rFonts w:ascii="Trebuchet MS" w:eastAsia="筑紫B丸ゴシック ボールド" w:hAnsi="Trebuchet MS"/>
      <w:b/>
      <w:color w:val="FFFFFF"/>
      <w:sz w:val="28"/>
      <w:szCs w:val="28"/>
    </w:rPr>
  </w:style>
  <w:style w:type="paragraph" w:customStyle="1" w:styleId="DocumentTitle">
    <w:name w:val="Document_Title"/>
    <w:basedOn w:val="Normal"/>
    <w:qFormat/>
    <w:rsid w:val="005170B9"/>
    <w:pPr>
      <w:spacing w:before="200"/>
    </w:pPr>
    <w:rPr>
      <w:rFonts w:ascii="Trebuchet MS" w:hAnsi="Trebuchet MS"/>
      <w:b/>
      <w:color w:val="7A0019" w:themeColor="accent1"/>
      <w:sz w:val="44"/>
      <w:szCs w:val="44"/>
    </w:rPr>
  </w:style>
  <w:style w:type="paragraph" w:customStyle="1" w:styleId="Line">
    <w:name w:val="Line"/>
    <w:basedOn w:val="Normal"/>
    <w:rsid w:val="005170B9"/>
    <w:pPr>
      <w:pBdr>
        <w:bottom w:val="single" w:sz="8" w:space="1" w:color="878878" w:themeColor="text2"/>
      </w:pBdr>
    </w:pPr>
    <w:rPr>
      <w:color w:val="747474"/>
      <w:sz w:val="20"/>
      <w:szCs w:val="26"/>
    </w:rPr>
  </w:style>
  <w:style w:type="paragraph" w:customStyle="1" w:styleId="SubheaderText">
    <w:name w:val="Subheader_Text"/>
    <w:basedOn w:val="Normal"/>
    <w:rsid w:val="002E7B36"/>
    <w:rPr>
      <w:color w:val="747474"/>
      <w:sz w:val="26"/>
      <w:szCs w:val="26"/>
    </w:rPr>
  </w:style>
  <w:style w:type="paragraph" w:customStyle="1" w:styleId="Header1">
    <w:name w:val="Header 1"/>
    <w:basedOn w:val="Heading1"/>
    <w:next w:val="Normal"/>
    <w:qFormat/>
    <w:rsid w:val="00680823"/>
    <w:rPr>
      <w:rFonts w:ascii="Trebuchet MS" w:hAnsi="Trebuchet MS"/>
      <w:caps/>
      <w:color w:val="7A0019" w:themeColor="accent1"/>
      <w:sz w:val="28"/>
      <w:szCs w:val="28"/>
    </w:rPr>
  </w:style>
  <w:style w:type="paragraph" w:customStyle="1" w:styleId="Header3">
    <w:name w:val="Header 3"/>
    <w:basedOn w:val="Header1"/>
    <w:qFormat/>
    <w:rsid w:val="005170B9"/>
    <w:rPr>
      <w:color w:val="757679"/>
      <w:sz w:val="22"/>
      <w:szCs w:val="22"/>
    </w:rPr>
  </w:style>
  <w:style w:type="paragraph" w:customStyle="1" w:styleId="BodyBold">
    <w:name w:val="Body (Bold)"/>
    <w:basedOn w:val="Normal"/>
    <w:qFormat/>
    <w:rsid w:val="005170B9"/>
    <w:rPr>
      <w:rFonts w:cs="Arial"/>
      <w:b/>
      <w:szCs w:val="20"/>
    </w:rPr>
  </w:style>
  <w:style w:type="character" w:customStyle="1" w:styleId="CourseCode">
    <w:name w:val="Course Code"/>
    <w:uiPriority w:val="1"/>
    <w:rsid w:val="005170B9"/>
    <w:rPr>
      <w:rFonts w:ascii="Arial" w:hAnsi="Arial"/>
      <w:b w:val="0"/>
      <w:iCs/>
      <w:color w:val="757679"/>
      <w:sz w:val="18"/>
    </w:rPr>
  </w:style>
  <w:style w:type="paragraph" w:customStyle="1" w:styleId="FooterHeader">
    <w:name w:val="Footer_Header"/>
    <w:basedOn w:val="Normal"/>
    <w:rsid w:val="005170B9"/>
    <w:pPr>
      <w:keepNext/>
      <w:keepLines/>
      <w:widowControl w:val="0"/>
      <w:tabs>
        <w:tab w:val="left" w:pos="414"/>
      </w:tabs>
      <w:suppressAutoHyphens/>
      <w:autoSpaceDE w:val="0"/>
      <w:autoSpaceDN w:val="0"/>
      <w:adjustRightInd w:val="0"/>
      <w:spacing w:line="240" w:lineRule="atLeast"/>
      <w:textAlignment w:val="center"/>
    </w:pPr>
    <w:rPr>
      <w:rFonts w:ascii="TrebuchetMS-Bold" w:hAnsi="TrebuchetMS-Bold" w:cs="TrebuchetMS-Bold"/>
      <w:b/>
      <w:bCs/>
      <w:caps/>
      <w:color w:val="8A2432"/>
      <w:sz w:val="16"/>
      <w:szCs w:val="16"/>
    </w:rPr>
  </w:style>
  <w:style w:type="paragraph" w:customStyle="1" w:styleId="FooterText">
    <w:name w:val="Footer_Text"/>
    <w:basedOn w:val="Normal"/>
    <w:rsid w:val="005170B9"/>
    <w:pPr>
      <w:keepNext/>
      <w:keepLines/>
      <w:widowControl w:val="0"/>
      <w:tabs>
        <w:tab w:val="left" w:pos="414"/>
      </w:tabs>
      <w:suppressAutoHyphens/>
      <w:autoSpaceDE w:val="0"/>
      <w:autoSpaceDN w:val="0"/>
      <w:adjustRightInd w:val="0"/>
      <w:textAlignment w:val="center"/>
    </w:pPr>
    <w:rPr>
      <w:rFonts w:cs="Arial"/>
      <w:color w:val="757679"/>
      <w:sz w:val="16"/>
      <w:szCs w:val="16"/>
    </w:rPr>
  </w:style>
  <w:style w:type="table" w:styleId="TableGrid">
    <w:name w:val="Table Grid"/>
    <w:basedOn w:val="TableNormal"/>
    <w:uiPriority w:val="59"/>
    <w:rsid w:val="00517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
    <w:name w:val="Comment"/>
    <w:basedOn w:val="Normal"/>
    <w:rsid w:val="00680823"/>
    <w:rPr>
      <w:i/>
    </w:rPr>
  </w:style>
  <w:style w:type="paragraph" w:customStyle="1" w:styleId="text">
    <w:name w:val="text"/>
    <w:basedOn w:val="Normal"/>
    <w:rsid w:val="00680823"/>
  </w:style>
  <w:style w:type="paragraph" w:customStyle="1" w:styleId="Header2">
    <w:name w:val="Header 2"/>
    <w:basedOn w:val="Heading2"/>
    <w:next w:val="Normal"/>
    <w:qFormat/>
    <w:rsid w:val="00CC0402"/>
    <w:rPr>
      <w:sz w:val="22"/>
    </w:rPr>
  </w:style>
  <w:style w:type="paragraph" w:styleId="ListParagraph">
    <w:name w:val="List Paragraph"/>
    <w:basedOn w:val="Normal"/>
    <w:uiPriority w:val="34"/>
    <w:rsid w:val="00CC0402"/>
    <w:pPr>
      <w:ind w:left="720"/>
      <w:contextualSpacing/>
    </w:pPr>
  </w:style>
  <w:style w:type="character" w:customStyle="1" w:styleId="Heading2Char">
    <w:name w:val="Heading 2 Char"/>
    <w:basedOn w:val="DefaultParagraphFont"/>
    <w:link w:val="Heading2"/>
    <w:uiPriority w:val="9"/>
    <w:semiHidden/>
    <w:rsid w:val="00CC0402"/>
    <w:rPr>
      <w:rFonts w:asciiTheme="majorHAnsi" w:eastAsiaTheme="majorEastAsia" w:hAnsiTheme="majorHAnsi" w:cstheme="majorBidi"/>
      <w:b/>
      <w:bCs/>
      <w:color w:val="7A0019" w:themeColor="accent1"/>
      <w:sz w:val="26"/>
      <w:szCs w:val="26"/>
    </w:rPr>
  </w:style>
  <w:style w:type="paragraph" w:customStyle="1" w:styleId="ContactInfoBox">
    <w:name w:val="Contact Info Box"/>
    <w:basedOn w:val="FooterText"/>
    <w:qFormat/>
    <w:rsid w:val="00470E3B"/>
    <w:rPr>
      <w:color w:val="000000" w:themeColor="text1"/>
    </w:rPr>
  </w:style>
  <w:style w:type="paragraph" w:customStyle="1" w:styleId="ContactHeader">
    <w:name w:val="Contact Header"/>
    <w:basedOn w:val="FooterHeader"/>
    <w:qFormat/>
    <w:rsid w:val="00470E3B"/>
  </w:style>
  <w:style w:type="paragraph" w:customStyle="1" w:styleId="Footertext0">
    <w:name w:val="Footer text"/>
    <w:basedOn w:val="ContactInfoBox"/>
    <w:rsid w:val="00470E3B"/>
    <w:rPr>
      <w:color w:val="7F7F7F" w:themeColor="text1" w:themeTint="80"/>
      <w:sz w:val="14"/>
      <w:szCs w:val="14"/>
      <w:shd w:val="clear" w:color="auto" w:fill="FFFF00"/>
    </w:rPr>
  </w:style>
  <w:style w:type="paragraph" w:customStyle="1" w:styleId="FooterText1">
    <w:name w:val="Footer Text"/>
    <w:basedOn w:val="Footer"/>
    <w:qFormat/>
    <w:rsid w:val="00470E3B"/>
    <w:rPr>
      <w:color w:val="7F7F7F" w:themeColor="text1" w:themeTint="80"/>
      <w:sz w:val="14"/>
      <w:szCs w:val="14"/>
    </w:rPr>
  </w:style>
  <w:style w:type="paragraph" w:customStyle="1" w:styleId="BulletList">
    <w:name w:val="Bullet List"/>
    <w:basedOn w:val="ListParagraph"/>
    <w:qFormat/>
    <w:rsid w:val="004D58DD"/>
    <w:pPr>
      <w:numPr>
        <w:numId w:val="3"/>
      </w:numPr>
    </w:pPr>
  </w:style>
  <w:style w:type="paragraph" w:styleId="TOC1">
    <w:name w:val="toc 1"/>
    <w:basedOn w:val="Normal"/>
    <w:next w:val="Normal"/>
    <w:autoRedefine/>
    <w:uiPriority w:val="39"/>
    <w:unhideWhenUsed/>
    <w:rsid w:val="00CD3545"/>
    <w:pPr>
      <w:spacing w:after="100"/>
    </w:pPr>
  </w:style>
  <w:style w:type="character" w:customStyle="1" w:styleId="Heading1Char">
    <w:name w:val="Heading 1 Char"/>
    <w:basedOn w:val="DefaultParagraphFont"/>
    <w:link w:val="Heading1"/>
    <w:uiPriority w:val="9"/>
    <w:rsid w:val="00CD3545"/>
    <w:rPr>
      <w:rFonts w:asciiTheme="majorHAnsi" w:eastAsiaTheme="majorEastAsia" w:hAnsiTheme="majorHAnsi" w:cstheme="majorBidi"/>
      <w:color w:val="5B0012" w:themeColor="accent1" w:themeShade="BF"/>
      <w:sz w:val="32"/>
      <w:szCs w:val="32"/>
    </w:rPr>
  </w:style>
  <w:style w:type="paragraph" w:styleId="TOC2">
    <w:name w:val="toc 2"/>
    <w:basedOn w:val="Normal"/>
    <w:next w:val="Normal"/>
    <w:autoRedefine/>
    <w:uiPriority w:val="39"/>
    <w:unhideWhenUsed/>
    <w:rsid w:val="00CD3545"/>
    <w:pPr>
      <w:spacing w:after="100"/>
      <w:ind w:left="180"/>
    </w:pPr>
  </w:style>
  <w:style w:type="character" w:styleId="Hyperlink">
    <w:name w:val="Hyperlink"/>
    <w:basedOn w:val="DefaultParagraphFont"/>
    <w:uiPriority w:val="99"/>
    <w:unhideWhenUsed/>
    <w:rsid w:val="00CD3545"/>
    <w:rPr>
      <w:color w:val="CE1B22" w:themeColor="hyperlink"/>
      <w:u w:val="single"/>
    </w:rPr>
  </w:style>
  <w:style w:type="character" w:customStyle="1" w:styleId="UnresolvedMention1">
    <w:name w:val="Unresolved Mention1"/>
    <w:basedOn w:val="DefaultParagraphFont"/>
    <w:uiPriority w:val="99"/>
    <w:semiHidden/>
    <w:unhideWhenUsed/>
    <w:rsid w:val="00CD3545"/>
    <w:rPr>
      <w:color w:val="808080"/>
      <w:shd w:val="clear" w:color="auto" w:fill="E6E6E6"/>
    </w:rPr>
  </w:style>
  <w:style w:type="character" w:styleId="FollowedHyperlink">
    <w:name w:val="FollowedHyperlink"/>
    <w:basedOn w:val="DefaultParagraphFont"/>
    <w:uiPriority w:val="99"/>
    <w:semiHidden/>
    <w:unhideWhenUsed/>
    <w:rsid w:val="00337500"/>
    <w:rPr>
      <w:color w:val="EE787C" w:themeColor="followedHyperlink"/>
      <w:u w:val="single"/>
    </w:rPr>
  </w:style>
  <w:style w:type="table" w:customStyle="1" w:styleId="TableGridLight1">
    <w:name w:val="Table Grid Light1"/>
    <w:basedOn w:val="TableNormal"/>
    <w:uiPriority w:val="99"/>
    <w:rsid w:val="003375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11">
    <w:name w:val="Grid Table 1 Light - Accent 11"/>
    <w:basedOn w:val="TableNormal"/>
    <w:uiPriority w:val="46"/>
    <w:rsid w:val="00337500"/>
    <w:tblPr>
      <w:tblStyleRowBandSize w:val="1"/>
      <w:tblStyleColBandSize w:val="1"/>
      <w:tblBorders>
        <w:top w:val="single" w:sz="4" w:space="0" w:color="FF6383" w:themeColor="accent1" w:themeTint="66"/>
        <w:left w:val="single" w:sz="4" w:space="0" w:color="FF6383" w:themeColor="accent1" w:themeTint="66"/>
        <w:bottom w:val="single" w:sz="4" w:space="0" w:color="FF6383" w:themeColor="accent1" w:themeTint="66"/>
        <w:right w:val="single" w:sz="4" w:space="0" w:color="FF6383" w:themeColor="accent1" w:themeTint="66"/>
        <w:insideH w:val="single" w:sz="4" w:space="0" w:color="FF6383" w:themeColor="accent1" w:themeTint="66"/>
        <w:insideV w:val="single" w:sz="4" w:space="0" w:color="FF6383" w:themeColor="accent1" w:themeTint="66"/>
      </w:tblBorders>
    </w:tblPr>
    <w:tblStylePr w:type="firstRow">
      <w:rPr>
        <w:b/>
        <w:bCs/>
      </w:rPr>
      <w:tblPr/>
      <w:tcPr>
        <w:tcBorders>
          <w:bottom w:val="single" w:sz="12" w:space="0" w:color="FF1645" w:themeColor="accent1" w:themeTint="99"/>
        </w:tcBorders>
      </w:tcPr>
    </w:tblStylePr>
    <w:tblStylePr w:type="lastRow">
      <w:rPr>
        <w:b/>
        <w:bCs/>
      </w:rPr>
      <w:tblPr/>
      <w:tcPr>
        <w:tcBorders>
          <w:top w:val="double" w:sz="2" w:space="0" w:color="FF1645" w:themeColor="accent1" w:themeTint="99"/>
        </w:tcBorders>
      </w:tcPr>
    </w:tblStylePr>
    <w:tblStylePr w:type="firstCol">
      <w:rPr>
        <w:b/>
        <w:bCs/>
      </w:rPr>
    </w:tblStylePr>
    <w:tblStylePr w:type="lastCol">
      <w:rPr>
        <w:b/>
        <w:bCs/>
      </w:rPr>
    </w:tblStylePr>
  </w:style>
  <w:style w:type="table" w:customStyle="1" w:styleId="GridTable4-Accent11">
    <w:name w:val="Grid Table 4 - Accent 11"/>
    <w:basedOn w:val="TableNormal"/>
    <w:uiPriority w:val="49"/>
    <w:rsid w:val="00337500"/>
    <w:tblPr>
      <w:tblStyleRowBandSize w:val="1"/>
      <w:tblStyleColBandSize w:val="1"/>
      <w:tblBorders>
        <w:top w:val="single" w:sz="4" w:space="0" w:color="FF1645" w:themeColor="accent1" w:themeTint="99"/>
        <w:left w:val="single" w:sz="4" w:space="0" w:color="FF1645" w:themeColor="accent1" w:themeTint="99"/>
        <w:bottom w:val="single" w:sz="4" w:space="0" w:color="FF1645" w:themeColor="accent1" w:themeTint="99"/>
        <w:right w:val="single" w:sz="4" w:space="0" w:color="FF1645" w:themeColor="accent1" w:themeTint="99"/>
        <w:insideH w:val="single" w:sz="4" w:space="0" w:color="FF1645" w:themeColor="accent1" w:themeTint="99"/>
        <w:insideV w:val="single" w:sz="4" w:space="0" w:color="FF1645" w:themeColor="accent1" w:themeTint="99"/>
      </w:tblBorders>
    </w:tblPr>
    <w:tblStylePr w:type="firstRow">
      <w:rPr>
        <w:b/>
        <w:bCs/>
        <w:color w:val="FFFFFF" w:themeColor="background1"/>
      </w:rPr>
      <w:tblPr/>
      <w:tcPr>
        <w:tcBorders>
          <w:top w:val="single" w:sz="4" w:space="0" w:color="7A0019" w:themeColor="accent1"/>
          <w:left w:val="single" w:sz="4" w:space="0" w:color="7A0019" w:themeColor="accent1"/>
          <w:bottom w:val="single" w:sz="4" w:space="0" w:color="7A0019" w:themeColor="accent1"/>
          <w:right w:val="single" w:sz="4" w:space="0" w:color="7A0019" w:themeColor="accent1"/>
          <w:insideH w:val="nil"/>
          <w:insideV w:val="nil"/>
        </w:tcBorders>
        <w:shd w:val="clear" w:color="auto" w:fill="7A0019" w:themeFill="accent1"/>
      </w:tcPr>
    </w:tblStylePr>
    <w:tblStylePr w:type="lastRow">
      <w:rPr>
        <w:b/>
        <w:bCs/>
      </w:rPr>
      <w:tblPr/>
      <w:tcPr>
        <w:tcBorders>
          <w:top w:val="double" w:sz="4" w:space="0" w:color="7A0019" w:themeColor="accent1"/>
        </w:tcBorders>
      </w:tcPr>
    </w:tblStylePr>
    <w:tblStylePr w:type="firstCol">
      <w:rPr>
        <w:b/>
        <w:bCs/>
      </w:rPr>
    </w:tblStylePr>
    <w:tblStylePr w:type="lastCol">
      <w:rPr>
        <w:b/>
        <w:bCs/>
      </w:rPr>
    </w:tblStylePr>
    <w:tblStylePr w:type="band1Vert">
      <w:tblPr/>
      <w:tcPr>
        <w:shd w:val="clear" w:color="auto" w:fill="FFB1C1" w:themeFill="accent1" w:themeFillTint="33"/>
      </w:tcPr>
    </w:tblStylePr>
    <w:tblStylePr w:type="band1Horz">
      <w:tblPr/>
      <w:tcPr>
        <w:shd w:val="clear" w:color="auto" w:fill="FFB1C1" w:themeFill="accent1" w:themeFillTint="33"/>
      </w:tcPr>
    </w:tblStylePr>
  </w:style>
  <w:style w:type="paragraph" w:styleId="ListBullet">
    <w:name w:val="List Bullet"/>
    <w:basedOn w:val="Normal"/>
    <w:uiPriority w:val="99"/>
    <w:unhideWhenUsed/>
    <w:rsid w:val="00B1239C"/>
    <w:pPr>
      <w:numPr>
        <w:numId w:val="17"/>
      </w:numPr>
      <w:contextualSpacing/>
    </w:pPr>
  </w:style>
  <w:style w:type="table" w:customStyle="1" w:styleId="GridTable41">
    <w:name w:val="Grid Table 41"/>
    <w:basedOn w:val="TableNormal"/>
    <w:uiPriority w:val="49"/>
    <w:rsid w:val="00B1239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ageNumber">
    <w:name w:val="page number"/>
    <w:basedOn w:val="DefaultParagraphFont"/>
    <w:uiPriority w:val="99"/>
    <w:semiHidden/>
    <w:unhideWhenUsed/>
    <w:rsid w:val="00E43481"/>
  </w:style>
  <w:style w:type="character" w:styleId="CommentReference">
    <w:name w:val="annotation reference"/>
    <w:basedOn w:val="DefaultParagraphFont"/>
    <w:uiPriority w:val="99"/>
    <w:semiHidden/>
    <w:unhideWhenUsed/>
    <w:rsid w:val="00E43481"/>
    <w:rPr>
      <w:sz w:val="16"/>
      <w:szCs w:val="16"/>
    </w:rPr>
  </w:style>
  <w:style w:type="paragraph" w:styleId="CommentText">
    <w:name w:val="annotation text"/>
    <w:basedOn w:val="Normal"/>
    <w:link w:val="CommentTextChar"/>
    <w:uiPriority w:val="99"/>
    <w:semiHidden/>
    <w:unhideWhenUsed/>
    <w:rsid w:val="00E43481"/>
    <w:rPr>
      <w:sz w:val="20"/>
      <w:szCs w:val="20"/>
    </w:rPr>
  </w:style>
  <w:style w:type="character" w:customStyle="1" w:styleId="CommentTextChar">
    <w:name w:val="Comment Text Char"/>
    <w:basedOn w:val="DefaultParagraphFont"/>
    <w:link w:val="CommentText"/>
    <w:uiPriority w:val="99"/>
    <w:semiHidden/>
    <w:rsid w:val="00E43481"/>
    <w:rPr>
      <w:rFonts w:eastAsia="MS Mincho" w:cs="Times New Roman"/>
      <w:sz w:val="20"/>
      <w:szCs w:val="20"/>
    </w:rPr>
  </w:style>
  <w:style w:type="paragraph" w:styleId="CommentSubject">
    <w:name w:val="annotation subject"/>
    <w:basedOn w:val="CommentText"/>
    <w:next w:val="CommentText"/>
    <w:link w:val="CommentSubjectChar"/>
    <w:uiPriority w:val="99"/>
    <w:semiHidden/>
    <w:unhideWhenUsed/>
    <w:rsid w:val="00E43481"/>
    <w:rPr>
      <w:b/>
      <w:bCs/>
    </w:rPr>
  </w:style>
  <w:style w:type="character" w:customStyle="1" w:styleId="CommentSubjectChar">
    <w:name w:val="Comment Subject Char"/>
    <w:basedOn w:val="CommentTextChar"/>
    <w:link w:val="CommentSubject"/>
    <w:uiPriority w:val="99"/>
    <w:semiHidden/>
    <w:rsid w:val="00E43481"/>
    <w:rPr>
      <w:rFonts w:eastAsia="MS Mincho" w:cs="Times New Roman"/>
      <w:b/>
      <w:bCs/>
      <w:sz w:val="20"/>
      <w:szCs w:val="20"/>
    </w:rPr>
  </w:style>
  <w:style w:type="paragraph" w:styleId="BalloonText">
    <w:name w:val="Balloon Text"/>
    <w:basedOn w:val="Normal"/>
    <w:link w:val="BalloonTextChar"/>
    <w:uiPriority w:val="99"/>
    <w:semiHidden/>
    <w:unhideWhenUsed/>
    <w:rsid w:val="00E43481"/>
    <w:rPr>
      <w:rFonts w:ascii="Times New Roman" w:hAnsi="Times New Roman"/>
      <w:szCs w:val="18"/>
    </w:rPr>
  </w:style>
  <w:style w:type="character" w:customStyle="1" w:styleId="BalloonTextChar">
    <w:name w:val="Balloon Text Char"/>
    <w:basedOn w:val="DefaultParagraphFont"/>
    <w:link w:val="BalloonText"/>
    <w:uiPriority w:val="99"/>
    <w:semiHidden/>
    <w:rsid w:val="00E43481"/>
    <w:rPr>
      <w:rFonts w:ascii="Times New Roman" w:eastAsia="MS Mincho" w:hAnsi="Times New Roman" w:cs="Times New Roman"/>
      <w:sz w:val="18"/>
      <w:szCs w:val="18"/>
    </w:rPr>
  </w:style>
  <w:style w:type="paragraph" w:styleId="NormalWeb">
    <w:name w:val="Normal (Web)"/>
    <w:basedOn w:val="Normal"/>
    <w:uiPriority w:val="99"/>
    <w:semiHidden/>
    <w:unhideWhenUsed/>
    <w:rsid w:val="009857B8"/>
    <w:pPr>
      <w:spacing w:before="100" w:beforeAutospacing="1" w:after="100" w:afterAutospacing="1"/>
    </w:pPr>
    <w:rPr>
      <w:rFonts w:ascii="Times New Roman" w:eastAsiaTheme="minorEastAsia" w:hAnsi="Times New Roman"/>
      <w:sz w:val="24"/>
    </w:rPr>
  </w:style>
  <w:style w:type="table" w:styleId="GridTable4">
    <w:name w:val="Grid Table 4"/>
    <w:basedOn w:val="TableNormal"/>
    <w:uiPriority w:val="49"/>
    <w:rsid w:val="002948E7"/>
    <w:rPr>
      <w:rFonts w:asciiTheme="minorHAnsi" w:eastAsiaTheme="minorHAnsi" w:hAnsiTheme="minorHAns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Emphasis">
    <w:name w:val="Emphasis"/>
    <w:basedOn w:val="DefaultParagraphFont"/>
    <w:uiPriority w:val="20"/>
    <w:qFormat/>
    <w:rsid w:val="00E731E7"/>
    <w:rPr>
      <w:i/>
      <w:iCs/>
    </w:rPr>
  </w:style>
  <w:style w:type="character" w:styleId="UnresolvedMention">
    <w:name w:val="Unresolved Mention"/>
    <w:basedOn w:val="DefaultParagraphFont"/>
    <w:uiPriority w:val="99"/>
    <w:semiHidden/>
    <w:unhideWhenUsed/>
    <w:rsid w:val="003D49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902">
      <w:bodyDiv w:val="1"/>
      <w:marLeft w:val="0"/>
      <w:marRight w:val="0"/>
      <w:marTop w:val="0"/>
      <w:marBottom w:val="0"/>
      <w:divBdr>
        <w:top w:val="none" w:sz="0" w:space="0" w:color="auto"/>
        <w:left w:val="none" w:sz="0" w:space="0" w:color="auto"/>
        <w:bottom w:val="none" w:sz="0" w:space="0" w:color="auto"/>
        <w:right w:val="none" w:sz="0" w:space="0" w:color="auto"/>
      </w:divBdr>
    </w:div>
    <w:div w:id="97680806">
      <w:bodyDiv w:val="1"/>
      <w:marLeft w:val="0"/>
      <w:marRight w:val="0"/>
      <w:marTop w:val="0"/>
      <w:marBottom w:val="0"/>
      <w:divBdr>
        <w:top w:val="none" w:sz="0" w:space="0" w:color="auto"/>
        <w:left w:val="none" w:sz="0" w:space="0" w:color="auto"/>
        <w:bottom w:val="none" w:sz="0" w:space="0" w:color="auto"/>
        <w:right w:val="none" w:sz="0" w:space="0" w:color="auto"/>
      </w:divBdr>
    </w:div>
    <w:div w:id="116147912">
      <w:bodyDiv w:val="1"/>
      <w:marLeft w:val="0"/>
      <w:marRight w:val="0"/>
      <w:marTop w:val="0"/>
      <w:marBottom w:val="0"/>
      <w:divBdr>
        <w:top w:val="none" w:sz="0" w:space="0" w:color="auto"/>
        <w:left w:val="none" w:sz="0" w:space="0" w:color="auto"/>
        <w:bottom w:val="none" w:sz="0" w:space="0" w:color="auto"/>
        <w:right w:val="none" w:sz="0" w:space="0" w:color="auto"/>
      </w:divBdr>
      <w:divsChild>
        <w:div w:id="1809587125">
          <w:marLeft w:val="-115"/>
          <w:marRight w:val="0"/>
          <w:marTop w:val="0"/>
          <w:marBottom w:val="0"/>
          <w:divBdr>
            <w:top w:val="none" w:sz="0" w:space="0" w:color="auto"/>
            <w:left w:val="none" w:sz="0" w:space="0" w:color="auto"/>
            <w:bottom w:val="none" w:sz="0" w:space="0" w:color="auto"/>
            <w:right w:val="none" w:sz="0" w:space="0" w:color="auto"/>
          </w:divBdr>
        </w:div>
      </w:divsChild>
    </w:div>
    <w:div w:id="217792076">
      <w:bodyDiv w:val="1"/>
      <w:marLeft w:val="0"/>
      <w:marRight w:val="0"/>
      <w:marTop w:val="0"/>
      <w:marBottom w:val="0"/>
      <w:divBdr>
        <w:top w:val="none" w:sz="0" w:space="0" w:color="auto"/>
        <w:left w:val="none" w:sz="0" w:space="0" w:color="auto"/>
        <w:bottom w:val="none" w:sz="0" w:space="0" w:color="auto"/>
        <w:right w:val="none" w:sz="0" w:space="0" w:color="auto"/>
      </w:divBdr>
    </w:div>
    <w:div w:id="302583589">
      <w:bodyDiv w:val="1"/>
      <w:marLeft w:val="0"/>
      <w:marRight w:val="0"/>
      <w:marTop w:val="0"/>
      <w:marBottom w:val="0"/>
      <w:divBdr>
        <w:top w:val="none" w:sz="0" w:space="0" w:color="auto"/>
        <w:left w:val="none" w:sz="0" w:space="0" w:color="auto"/>
        <w:bottom w:val="none" w:sz="0" w:space="0" w:color="auto"/>
        <w:right w:val="none" w:sz="0" w:space="0" w:color="auto"/>
      </w:divBdr>
    </w:div>
    <w:div w:id="415444562">
      <w:bodyDiv w:val="1"/>
      <w:marLeft w:val="0"/>
      <w:marRight w:val="0"/>
      <w:marTop w:val="0"/>
      <w:marBottom w:val="0"/>
      <w:divBdr>
        <w:top w:val="none" w:sz="0" w:space="0" w:color="auto"/>
        <w:left w:val="none" w:sz="0" w:space="0" w:color="auto"/>
        <w:bottom w:val="none" w:sz="0" w:space="0" w:color="auto"/>
        <w:right w:val="none" w:sz="0" w:space="0" w:color="auto"/>
      </w:divBdr>
    </w:div>
    <w:div w:id="558900884">
      <w:bodyDiv w:val="1"/>
      <w:marLeft w:val="0"/>
      <w:marRight w:val="0"/>
      <w:marTop w:val="0"/>
      <w:marBottom w:val="0"/>
      <w:divBdr>
        <w:top w:val="none" w:sz="0" w:space="0" w:color="auto"/>
        <w:left w:val="none" w:sz="0" w:space="0" w:color="auto"/>
        <w:bottom w:val="none" w:sz="0" w:space="0" w:color="auto"/>
        <w:right w:val="none" w:sz="0" w:space="0" w:color="auto"/>
      </w:divBdr>
      <w:divsChild>
        <w:div w:id="1426153149">
          <w:marLeft w:val="-115"/>
          <w:marRight w:val="0"/>
          <w:marTop w:val="0"/>
          <w:marBottom w:val="0"/>
          <w:divBdr>
            <w:top w:val="none" w:sz="0" w:space="0" w:color="auto"/>
            <w:left w:val="none" w:sz="0" w:space="0" w:color="auto"/>
            <w:bottom w:val="none" w:sz="0" w:space="0" w:color="auto"/>
            <w:right w:val="none" w:sz="0" w:space="0" w:color="auto"/>
          </w:divBdr>
        </w:div>
      </w:divsChild>
    </w:div>
    <w:div w:id="562912756">
      <w:bodyDiv w:val="1"/>
      <w:marLeft w:val="0"/>
      <w:marRight w:val="0"/>
      <w:marTop w:val="0"/>
      <w:marBottom w:val="0"/>
      <w:divBdr>
        <w:top w:val="none" w:sz="0" w:space="0" w:color="auto"/>
        <w:left w:val="none" w:sz="0" w:space="0" w:color="auto"/>
        <w:bottom w:val="none" w:sz="0" w:space="0" w:color="auto"/>
        <w:right w:val="none" w:sz="0" w:space="0" w:color="auto"/>
      </w:divBdr>
      <w:divsChild>
        <w:div w:id="521017098">
          <w:marLeft w:val="1440"/>
          <w:marRight w:val="0"/>
          <w:marTop w:val="0"/>
          <w:marBottom w:val="0"/>
          <w:divBdr>
            <w:top w:val="none" w:sz="0" w:space="0" w:color="auto"/>
            <w:left w:val="none" w:sz="0" w:space="0" w:color="auto"/>
            <w:bottom w:val="none" w:sz="0" w:space="0" w:color="auto"/>
            <w:right w:val="none" w:sz="0" w:space="0" w:color="auto"/>
          </w:divBdr>
        </w:div>
      </w:divsChild>
    </w:div>
    <w:div w:id="646861326">
      <w:bodyDiv w:val="1"/>
      <w:marLeft w:val="0"/>
      <w:marRight w:val="0"/>
      <w:marTop w:val="0"/>
      <w:marBottom w:val="0"/>
      <w:divBdr>
        <w:top w:val="none" w:sz="0" w:space="0" w:color="auto"/>
        <w:left w:val="none" w:sz="0" w:space="0" w:color="auto"/>
        <w:bottom w:val="none" w:sz="0" w:space="0" w:color="auto"/>
        <w:right w:val="none" w:sz="0" w:space="0" w:color="auto"/>
      </w:divBdr>
    </w:div>
    <w:div w:id="648949085">
      <w:bodyDiv w:val="1"/>
      <w:marLeft w:val="0"/>
      <w:marRight w:val="0"/>
      <w:marTop w:val="0"/>
      <w:marBottom w:val="0"/>
      <w:divBdr>
        <w:top w:val="none" w:sz="0" w:space="0" w:color="auto"/>
        <w:left w:val="none" w:sz="0" w:space="0" w:color="auto"/>
        <w:bottom w:val="none" w:sz="0" w:space="0" w:color="auto"/>
        <w:right w:val="none" w:sz="0" w:space="0" w:color="auto"/>
      </w:divBdr>
    </w:div>
    <w:div w:id="809134997">
      <w:bodyDiv w:val="1"/>
      <w:marLeft w:val="0"/>
      <w:marRight w:val="0"/>
      <w:marTop w:val="0"/>
      <w:marBottom w:val="0"/>
      <w:divBdr>
        <w:top w:val="none" w:sz="0" w:space="0" w:color="auto"/>
        <w:left w:val="none" w:sz="0" w:space="0" w:color="auto"/>
        <w:bottom w:val="none" w:sz="0" w:space="0" w:color="auto"/>
        <w:right w:val="none" w:sz="0" w:space="0" w:color="auto"/>
      </w:divBdr>
      <w:divsChild>
        <w:div w:id="1789928612">
          <w:marLeft w:val="-115"/>
          <w:marRight w:val="0"/>
          <w:marTop w:val="0"/>
          <w:marBottom w:val="0"/>
          <w:divBdr>
            <w:top w:val="none" w:sz="0" w:space="0" w:color="auto"/>
            <w:left w:val="none" w:sz="0" w:space="0" w:color="auto"/>
            <w:bottom w:val="none" w:sz="0" w:space="0" w:color="auto"/>
            <w:right w:val="none" w:sz="0" w:space="0" w:color="auto"/>
          </w:divBdr>
        </w:div>
      </w:divsChild>
    </w:div>
    <w:div w:id="849103069">
      <w:bodyDiv w:val="1"/>
      <w:marLeft w:val="0"/>
      <w:marRight w:val="0"/>
      <w:marTop w:val="0"/>
      <w:marBottom w:val="0"/>
      <w:divBdr>
        <w:top w:val="none" w:sz="0" w:space="0" w:color="auto"/>
        <w:left w:val="none" w:sz="0" w:space="0" w:color="auto"/>
        <w:bottom w:val="none" w:sz="0" w:space="0" w:color="auto"/>
        <w:right w:val="none" w:sz="0" w:space="0" w:color="auto"/>
      </w:divBdr>
    </w:div>
    <w:div w:id="910892854">
      <w:bodyDiv w:val="1"/>
      <w:marLeft w:val="0"/>
      <w:marRight w:val="0"/>
      <w:marTop w:val="0"/>
      <w:marBottom w:val="0"/>
      <w:divBdr>
        <w:top w:val="none" w:sz="0" w:space="0" w:color="auto"/>
        <w:left w:val="none" w:sz="0" w:space="0" w:color="auto"/>
        <w:bottom w:val="none" w:sz="0" w:space="0" w:color="auto"/>
        <w:right w:val="none" w:sz="0" w:space="0" w:color="auto"/>
      </w:divBdr>
      <w:divsChild>
        <w:div w:id="1833254340">
          <w:marLeft w:val="1440"/>
          <w:marRight w:val="0"/>
          <w:marTop w:val="0"/>
          <w:marBottom w:val="0"/>
          <w:divBdr>
            <w:top w:val="none" w:sz="0" w:space="0" w:color="auto"/>
            <w:left w:val="none" w:sz="0" w:space="0" w:color="auto"/>
            <w:bottom w:val="none" w:sz="0" w:space="0" w:color="auto"/>
            <w:right w:val="none" w:sz="0" w:space="0" w:color="auto"/>
          </w:divBdr>
        </w:div>
      </w:divsChild>
    </w:div>
    <w:div w:id="921648156">
      <w:bodyDiv w:val="1"/>
      <w:marLeft w:val="0"/>
      <w:marRight w:val="0"/>
      <w:marTop w:val="0"/>
      <w:marBottom w:val="0"/>
      <w:divBdr>
        <w:top w:val="none" w:sz="0" w:space="0" w:color="auto"/>
        <w:left w:val="none" w:sz="0" w:space="0" w:color="auto"/>
        <w:bottom w:val="none" w:sz="0" w:space="0" w:color="auto"/>
        <w:right w:val="none" w:sz="0" w:space="0" w:color="auto"/>
      </w:divBdr>
    </w:div>
    <w:div w:id="1044258334">
      <w:bodyDiv w:val="1"/>
      <w:marLeft w:val="0"/>
      <w:marRight w:val="0"/>
      <w:marTop w:val="0"/>
      <w:marBottom w:val="0"/>
      <w:divBdr>
        <w:top w:val="none" w:sz="0" w:space="0" w:color="auto"/>
        <w:left w:val="none" w:sz="0" w:space="0" w:color="auto"/>
        <w:bottom w:val="none" w:sz="0" w:space="0" w:color="auto"/>
        <w:right w:val="none" w:sz="0" w:space="0" w:color="auto"/>
      </w:divBdr>
    </w:div>
    <w:div w:id="1077438918">
      <w:bodyDiv w:val="1"/>
      <w:marLeft w:val="0"/>
      <w:marRight w:val="0"/>
      <w:marTop w:val="0"/>
      <w:marBottom w:val="0"/>
      <w:divBdr>
        <w:top w:val="none" w:sz="0" w:space="0" w:color="auto"/>
        <w:left w:val="none" w:sz="0" w:space="0" w:color="auto"/>
        <w:bottom w:val="none" w:sz="0" w:space="0" w:color="auto"/>
        <w:right w:val="none" w:sz="0" w:space="0" w:color="auto"/>
      </w:divBdr>
    </w:div>
    <w:div w:id="1107508481">
      <w:bodyDiv w:val="1"/>
      <w:marLeft w:val="0"/>
      <w:marRight w:val="0"/>
      <w:marTop w:val="0"/>
      <w:marBottom w:val="0"/>
      <w:divBdr>
        <w:top w:val="none" w:sz="0" w:space="0" w:color="auto"/>
        <w:left w:val="none" w:sz="0" w:space="0" w:color="auto"/>
        <w:bottom w:val="none" w:sz="0" w:space="0" w:color="auto"/>
        <w:right w:val="none" w:sz="0" w:space="0" w:color="auto"/>
      </w:divBdr>
    </w:div>
    <w:div w:id="1132796388">
      <w:bodyDiv w:val="1"/>
      <w:marLeft w:val="0"/>
      <w:marRight w:val="0"/>
      <w:marTop w:val="0"/>
      <w:marBottom w:val="0"/>
      <w:divBdr>
        <w:top w:val="none" w:sz="0" w:space="0" w:color="auto"/>
        <w:left w:val="none" w:sz="0" w:space="0" w:color="auto"/>
        <w:bottom w:val="none" w:sz="0" w:space="0" w:color="auto"/>
        <w:right w:val="none" w:sz="0" w:space="0" w:color="auto"/>
      </w:divBdr>
    </w:div>
    <w:div w:id="1141462727">
      <w:bodyDiv w:val="1"/>
      <w:marLeft w:val="0"/>
      <w:marRight w:val="0"/>
      <w:marTop w:val="0"/>
      <w:marBottom w:val="0"/>
      <w:divBdr>
        <w:top w:val="none" w:sz="0" w:space="0" w:color="auto"/>
        <w:left w:val="none" w:sz="0" w:space="0" w:color="auto"/>
        <w:bottom w:val="none" w:sz="0" w:space="0" w:color="auto"/>
        <w:right w:val="none" w:sz="0" w:space="0" w:color="auto"/>
      </w:divBdr>
    </w:div>
    <w:div w:id="1234239513">
      <w:bodyDiv w:val="1"/>
      <w:marLeft w:val="0"/>
      <w:marRight w:val="0"/>
      <w:marTop w:val="0"/>
      <w:marBottom w:val="0"/>
      <w:divBdr>
        <w:top w:val="none" w:sz="0" w:space="0" w:color="auto"/>
        <w:left w:val="none" w:sz="0" w:space="0" w:color="auto"/>
        <w:bottom w:val="none" w:sz="0" w:space="0" w:color="auto"/>
        <w:right w:val="none" w:sz="0" w:space="0" w:color="auto"/>
      </w:divBdr>
    </w:div>
    <w:div w:id="1289169178">
      <w:bodyDiv w:val="1"/>
      <w:marLeft w:val="0"/>
      <w:marRight w:val="0"/>
      <w:marTop w:val="0"/>
      <w:marBottom w:val="0"/>
      <w:divBdr>
        <w:top w:val="none" w:sz="0" w:space="0" w:color="auto"/>
        <w:left w:val="none" w:sz="0" w:space="0" w:color="auto"/>
        <w:bottom w:val="none" w:sz="0" w:space="0" w:color="auto"/>
        <w:right w:val="none" w:sz="0" w:space="0" w:color="auto"/>
      </w:divBdr>
    </w:div>
    <w:div w:id="1317681809">
      <w:bodyDiv w:val="1"/>
      <w:marLeft w:val="0"/>
      <w:marRight w:val="0"/>
      <w:marTop w:val="0"/>
      <w:marBottom w:val="0"/>
      <w:divBdr>
        <w:top w:val="none" w:sz="0" w:space="0" w:color="auto"/>
        <w:left w:val="none" w:sz="0" w:space="0" w:color="auto"/>
        <w:bottom w:val="none" w:sz="0" w:space="0" w:color="auto"/>
        <w:right w:val="none" w:sz="0" w:space="0" w:color="auto"/>
      </w:divBdr>
    </w:div>
    <w:div w:id="1595086853">
      <w:bodyDiv w:val="1"/>
      <w:marLeft w:val="0"/>
      <w:marRight w:val="0"/>
      <w:marTop w:val="0"/>
      <w:marBottom w:val="0"/>
      <w:divBdr>
        <w:top w:val="none" w:sz="0" w:space="0" w:color="auto"/>
        <w:left w:val="none" w:sz="0" w:space="0" w:color="auto"/>
        <w:bottom w:val="none" w:sz="0" w:space="0" w:color="auto"/>
        <w:right w:val="none" w:sz="0" w:space="0" w:color="auto"/>
      </w:divBdr>
    </w:div>
    <w:div w:id="1658534591">
      <w:bodyDiv w:val="1"/>
      <w:marLeft w:val="0"/>
      <w:marRight w:val="0"/>
      <w:marTop w:val="0"/>
      <w:marBottom w:val="0"/>
      <w:divBdr>
        <w:top w:val="none" w:sz="0" w:space="0" w:color="auto"/>
        <w:left w:val="none" w:sz="0" w:space="0" w:color="auto"/>
        <w:bottom w:val="none" w:sz="0" w:space="0" w:color="auto"/>
        <w:right w:val="none" w:sz="0" w:space="0" w:color="auto"/>
      </w:divBdr>
    </w:div>
    <w:div w:id="1723485204">
      <w:bodyDiv w:val="1"/>
      <w:marLeft w:val="0"/>
      <w:marRight w:val="0"/>
      <w:marTop w:val="0"/>
      <w:marBottom w:val="0"/>
      <w:divBdr>
        <w:top w:val="none" w:sz="0" w:space="0" w:color="auto"/>
        <w:left w:val="none" w:sz="0" w:space="0" w:color="auto"/>
        <w:bottom w:val="none" w:sz="0" w:space="0" w:color="auto"/>
        <w:right w:val="none" w:sz="0" w:space="0" w:color="auto"/>
      </w:divBdr>
    </w:div>
    <w:div w:id="1732194329">
      <w:bodyDiv w:val="1"/>
      <w:marLeft w:val="0"/>
      <w:marRight w:val="0"/>
      <w:marTop w:val="0"/>
      <w:marBottom w:val="0"/>
      <w:divBdr>
        <w:top w:val="none" w:sz="0" w:space="0" w:color="auto"/>
        <w:left w:val="none" w:sz="0" w:space="0" w:color="auto"/>
        <w:bottom w:val="none" w:sz="0" w:space="0" w:color="auto"/>
        <w:right w:val="none" w:sz="0" w:space="0" w:color="auto"/>
      </w:divBdr>
    </w:div>
    <w:div w:id="1806853053">
      <w:bodyDiv w:val="1"/>
      <w:marLeft w:val="0"/>
      <w:marRight w:val="0"/>
      <w:marTop w:val="0"/>
      <w:marBottom w:val="0"/>
      <w:divBdr>
        <w:top w:val="none" w:sz="0" w:space="0" w:color="auto"/>
        <w:left w:val="none" w:sz="0" w:space="0" w:color="auto"/>
        <w:bottom w:val="none" w:sz="0" w:space="0" w:color="auto"/>
        <w:right w:val="none" w:sz="0" w:space="0" w:color="auto"/>
      </w:divBdr>
    </w:div>
    <w:div w:id="1894997650">
      <w:bodyDiv w:val="1"/>
      <w:marLeft w:val="0"/>
      <w:marRight w:val="0"/>
      <w:marTop w:val="0"/>
      <w:marBottom w:val="0"/>
      <w:divBdr>
        <w:top w:val="none" w:sz="0" w:space="0" w:color="auto"/>
        <w:left w:val="none" w:sz="0" w:space="0" w:color="auto"/>
        <w:bottom w:val="none" w:sz="0" w:space="0" w:color="auto"/>
        <w:right w:val="none" w:sz="0" w:space="0" w:color="auto"/>
      </w:divBdr>
    </w:div>
    <w:div w:id="20689864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b.umn.edu/pim/citation" TargetMode="External"/><Relationship Id="rId13" Type="http://schemas.openxmlformats.org/officeDocument/2006/relationships/hyperlink" Target="https://plagiarism.iu.edu/certificationTests/"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z.umn.edu/integrity" TargetMode="External"/><Relationship Id="rId17" Type="http://schemas.openxmlformats.org/officeDocument/2006/relationships/hyperlink" Target="http://www.isph.umn.edu/sph/instructor-resources/" TargetMode="External"/><Relationship Id="rId2" Type="http://schemas.openxmlformats.org/officeDocument/2006/relationships/styles" Target="styles.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umn.edu/dishonesty" TargetMode="External"/><Relationship Id="rId5" Type="http://schemas.openxmlformats.org/officeDocument/2006/relationships/footnotes" Target="footnotes.xml"/><Relationship Id="rId15" Type="http://schemas.openxmlformats.org/officeDocument/2006/relationships/hyperlink" Target="http://www.isph.umn.edu/sph/instructor-resources/" TargetMode="External"/><Relationship Id="rId10" Type="http://schemas.openxmlformats.org/officeDocument/2006/relationships/hyperlink" Target="https://z.umn.edu/gradingpoli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ph.umn.edu/student-policies/" TargetMode="External"/><Relationship Id="rId14" Type="http://schemas.openxmlformats.org/officeDocument/2006/relationships/hyperlink" Target="https://policy.umn.edu/education/makeupwor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UMNPH">
  <a:themeElements>
    <a:clrScheme name="UMNPH">
      <a:dk1>
        <a:sysClr val="windowText" lastClr="000000"/>
      </a:dk1>
      <a:lt1>
        <a:sysClr val="window" lastClr="FFFFFF"/>
      </a:lt1>
      <a:dk2>
        <a:srgbClr val="878878"/>
      </a:dk2>
      <a:lt2>
        <a:srgbClr val="DDD6CE"/>
      </a:lt2>
      <a:accent1>
        <a:srgbClr val="7A0019"/>
      </a:accent1>
      <a:accent2>
        <a:srgbClr val="FFCC33"/>
      </a:accent2>
      <a:accent3>
        <a:srgbClr val="CE1B22"/>
      </a:accent3>
      <a:accent4>
        <a:srgbClr val="580005"/>
      </a:accent4>
      <a:accent5>
        <a:srgbClr val="00788E"/>
      </a:accent5>
      <a:accent6>
        <a:srgbClr val="009AA8"/>
      </a:accent6>
      <a:hlink>
        <a:srgbClr val="CE1B22"/>
      </a:hlink>
      <a:folHlink>
        <a:srgbClr val="EE787C"/>
      </a:folHlink>
    </a:clrScheme>
    <a:fontScheme name="UMNPH">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1783</Words>
  <Characters>10165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Mark Ohm Design</Company>
  <LinksUpToDate>false</LinksUpToDate>
  <CharactersWithSpaces>11925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Ohm</dc:creator>
  <cp:lastModifiedBy>Microsoft Office User</cp:lastModifiedBy>
  <cp:revision>2</cp:revision>
  <dcterms:created xsi:type="dcterms:W3CDTF">2021-11-12T15:16:00Z</dcterms:created>
  <dcterms:modified xsi:type="dcterms:W3CDTF">2021-11-12T15:16:00Z</dcterms:modified>
</cp:coreProperties>
</file>